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EDD26" w14:textId="77777777" w:rsidR="001A24B5" w:rsidRDefault="00735DD5" w:rsidP="00726161">
      <w:pPr>
        <w:spacing w:after="0"/>
        <w:jc w:val="center"/>
      </w:pPr>
      <w:r>
        <w:t>T</w:t>
      </w:r>
      <w:r w:rsidR="00F61811">
        <w:t xml:space="preserve">hree Parishes Neighbourhood Plan </w:t>
      </w:r>
      <w:r w:rsidR="00EB4B13">
        <w:t>Steering Group Meeting</w:t>
      </w:r>
      <w:r w:rsidR="00110B11">
        <w:t xml:space="preserve"> </w:t>
      </w:r>
    </w:p>
    <w:p w14:paraId="02EAFB0F" w14:textId="2FB8A56C" w:rsidR="00C207E4" w:rsidRDefault="00444A93" w:rsidP="00726161">
      <w:pPr>
        <w:spacing w:after="0"/>
        <w:jc w:val="center"/>
      </w:pPr>
      <w:r>
        <w:t>T</w:t>
      </w:r>
      <w:r w:rsidR="001A24B5">
        <w:t>hursday 29</w:t>
      </w:r>
      <w:r w:rsidR="001A24B5" w:rsidRPr="001A24B5">
        <w:rPr>
          <w:vertAlign w:val="superscript"/>
        </w:rPr>
        <w:t>th</w:t>
      </w:r>
      <w:r w:rsidR="001A24B5">
        <w:t xml:space="preserve"> September </w:t>
      </w:r>
      <w:r w:rsidR="00C207E4">
        <w:t>202</w:t>
      </w:r>
      <w:r w:rsidR="000411A9">
        <w:t>1</w:t>
      </w:r>
      <w:r w:rsidR="00851A0A">
        <w:t xml:space="preserve"> </w:t>
      </w:r>
    </w:p>
    <w:p w14:paraId="432A9A6E" w14:textId="47BCC404" w:rsidR="00726161" w:rsidRDefault="00851A0A" w:rsidP="00726161">
      <w:pPr>
        <w:spacing w:after="0"/>
        <w:jc w:val="center"/>
      </w:pPr>
      <w:r>
        <w:t xml:space="preserve">Starting at 7.30 pm and </w:t>
      </w:r>
      <w:r w:rsidR="00C207E4">
        <w:t>h</w:t>
      </w:r>
      <w:r w:rsidR="00F61811">
        <w:t xml:space="preserve">eld at </w:t>
      </w:r>
      <w:r w:rsidR="001A24B5">
        <w:t>Adderley Village Hall</w:t>
      </w:r>
    </w:p>
    <w:p w14:paraId="218E9DD0" w14:textId="77777777" w:rsidR="00851A0A" w:rsidRPr="00C67567" w:rsidRDefault="00851A0A" w:rsidP="00726161">
      <w:pPr>
        <w:spacing w:after="0"/>
        <w:jc w:val="center"/>
        <w:rPr>
          <w:sz w:val="6"/>
          <w:szCs w:val="6"/>
        </w:rPr>
      </w:pPr>
    </w:p>
    <w:p w14:paraId="54734600" w14:textId="77777777" w:rsidR="00855FA3" w:rsidRDefault="00110B11" w:rsidP="00726161">
      <w:pPr>
        <w:spacing w:after="0"/>
      </w:pPr>
      <w:r>
        <w:t>Present:</w:t>
      </w:r>
      <w:r w:rsidR="00855FA3">
        <w:t xml:space="preserve"> </w:t>
      </w:r>
    </w:p>
    <w:p w14:paraId="77E7877E" w14:textId="77777777" w:rsidR="00F61811" w:rsidRDefault="00855FA3" w:rsidP="00726161">
      <w:pPr>
        <w:spacing w:after="0"/>
      </w:pPr>
      <w:r>
        <w:t xml:space="preserve">Representatives of </w:t>
      </w:r>
      <w:r w:rsidR="00F61811">
        <w:t>the Three Parishes:</w:t>
      </w:r>
    </w:p>
    <w:p w14:paraId="3BDC99B9" w14:textId="7A3A8DFF" w:rsidR="00A20D81" w:rsidRPr="001E1CF6" w:rsidRDefault="00855FA3" w:rsidP="00726161">
      <w:pPr>
        <w:spacing w:after="0"/>
      </w:pPr>
      <w:r w:rsidRPr="001E1CF6">
        <w:t>Adderley</w:t>
      </w:r>
      <w:r w:rsidR="00F61811" w:rsidRPr="001E1CF6">
        <w:t xml:space="preserve"> – Paul Nash</w:t>
      </w:r>
      <w:r w:rsidR="002A1A08">
        <w:t xml:space="preserve">, Ken </w:t>
      </w:r>
      <w:proofErr w:type="spellStart"/>
      <w:r w:rsidR="002A1A08">
        <w:t>Greetham</w:t>
      </w:r>
      <w:proofErr w:type="spellEnd"/>
      <w:r w:rsidR="004A5395">
        <w:t xml:space="preserve"> and</w:t>
      </w:r>
      <w:r w:rsidR="000411A9">
        <w:t xml:space="preserve"> Ma</w:t>
      </w:r>
      <w:r w:rsidR="005D24EA">
        <w:t>riu</w:t>
      </w:r>
      <w:r w:rsidR="000411A9">
        <w:t>s Coulon</w:t>
      </w:r>
    </w:p>
    <w:p w14:paraId="0033D04C" w14:textId="42E04CB5" w:rsidR="00A20D81" w:rsidRDefault="00855FA3" w:rsidP="00726161">
      <w:pPr>
        <w:spacing w:after="0"/>
      </w:pPr>
      <w:r>
        <w:t xml:space="preserve">Moreton Say </w:t>
      </w:r>
      <w:r w:rsidR="00A20D81">
        <w:t xml:space="preserve">– </w:t>
      </w:r>
      <w:r w:rsidR="007030C1">
        <w:t>Ge</w:t>
      </w:r>
      <w:r w:rsidR="006B0128">
        <w:t>off Turner</w:t>
      </w:r>
      <w:r w:rsidR="00444A93">
        <w:t xml:space="preserve"> and </w:t>
      </w:r>
      <w:r w:rsidR="0041024C">
        <w:t>Peta Smith</w:t>
      </w:r>
      <w:r w:rsidR="001C007B">
        <w:t xml:space="preserve"> </w:t>
      </w:r>
    </w:p>
    <w:p w14:paraId="78664110" w14:textId="0D261243" w:rsidR="00735DD5" w:rsidRDefault="00855FA3" w:rsidP="00726161">
      <w:pPr>
        <w:spacing w:after="0"/>
      </w:pPr>
      <w:r>
        <w:t>Norton in Hales</w:t>
      </w:r>
      <w:r w:rsidR="00A20D81">
        <w:t xml:space="preserve"> –</w:t>
      </w:r>
      <w:r w:rsidR="00B12FB7">
        <w:t xml:space="preserve"> </w:t>
      </w:r>
      <w:r w:rsidR="000411A9">
        <w:t xml:space="preserve">Ian Sadler </w:t>
      </w:r>
    </w:p>
    <w:p w14:paraId="5F44FF90" w14:textId="750D1485" w:rsidR="00851A0A" w:rsidRPr="00851A0A" w:rsidRDefault="00851A0A" w:rsidP="00726161">
      <w:pPr>
        <w:spacing w:after="0"/>
        <w:rPr>
          <w:sz w:val="12"/>
          <w:szCs w:val="12"/>
        </w:rPr>
      </w:pPr>
    </w:p>
    <w:p w14:paraId="458FB409" w14:textId="620F6D3B" w:rsidR="00726161" w:rsidRDefault="00E41FE8" w:rsidP="00726161">
      <w:pPr>
        <w:spacing w:after="0"/>
      </w:pPr>
      <w:r>
        <w:t xml:space="preserve">Jane Evans </w:t>
      </w:r>
      <w:r w:rsidR="001C007B">
        <w:t>–</w:t>
      </w:r>
      <w:r w:rsidR="00387B93">
        <w:t xml:space="preserve"> </w:t>
      </w:r>
      <w:r>
        <w:t>Clerk to the Steering Group</w:t>
      </w:r>
    </w:p>
    <w:p w14:paraId="34FA97B5" w14:textId="77777777" w:rsidR="00726161" w:rsidRPr="006668A2" w:rsidRDefault="00726161" w:rsidP="00726161">
      <w:pPr>
        <w:spacing w:after="0"/>
        <w:rPr>
          <w:sz w:val="16"/>
          <w:szCs w:val="16"/>
        </w:rPr>
      </w:pPr>
    </w:p>
    <w:p w14:paraId="0C9ADDD0" w14:textId="139B4EF4" w:rsidR="00E625FB" w:rsidRPr="00685E49" w:rsidRDefault="00FE2F8A" w:rsidP="006E215B">
      <w:pPr>
        <w:pStyle w:val="ListParagraph"/>
        <w:numPr>
          <w:ilvl w:val="0"/>
          <w:numId w:val="1"/>
        </w:numPr>
        <w:spacing w:after="0"/>
        <w:rPr>
          <w:b/>
        </w:rPr>
      </w:pPr>
      <w:r w:rsidRPr="00685E49">
        <w:rPr>
          <w:b/>
        </w:rPr>
        <w:t>We</w:t>
      </w:r>
      <w:r w:rsidR="00E625FB" w:rsidRPr="00685E49">
        <w:rPr>
          <w:b/>
        </w:rPr>
        <w:t>lcome</w:t>
      </w:r>
      <w:r w:rsidR="00494937" w:rsidRPr="00685E49">
        <w:rPr>
          <w:b/>
        </w:rPr>
        <w:t>, Apologies</w:t>
      </w:r>
      <w:r w:rsidR="00E625FB" w:rsidRPr="00685E49">
        <w:rPr>
          <w:b/>
        </w:rPr>
        <w:t xml:space="preserve"> and Introduction</w:t>
      </w:r>
      <w:r w:rsidR="00A20D81" w:rsidRPr="00685E49">
        <w:rPr>
          <w:b/>
        </w:rPr>
        <w:t>s</w:t>
      </w:r>
    </w:p>
    <w:p w14:paraId="5BB6F785" w14:textId="735FB084" w:rsidR="00A20D81" w:rsidRDefault="00851A0A" w:rsidP="002B5CA8">
      <w:pPr>
        <w:spacing w:after="0"/>
        <w:ind w:left="360"/>
        <w:jc w:val="both"/>
      </w:pPr>
      <w:r>
        <w:t xml:space="preserve">Paul Nash </w:t>
      </w:r>
      <w:r w:rsidR="00621680">
        <w:t>wel</w:t>
      </w:r>
      <w:r w:rsidR="006C7B14">
        <w:t xml:space="preserve">comed </w:t>
      </w:r>
      <w:r w:rsidR="00EA0A77">
        <w:t>everyone</w:t>
      </w:r>
      <w:r w:rsidR="00621680">
        <w:t xml:space="preserve"> </w:t>
      </w:r>
      <w:r>
        <w:t>to the meeting</w:t>
      </w:r>
      <w:r w:rsidR="002A1A08">
        <w:t xml:space="preserve"> and </w:t>
      </w:r>
      <w:r w:rsidR="001A24B5">
        <w:t xml:space="preserve">apologies were received from Peter Eardley from Norton in Hales </w:t>
      </w:r>
      <w:r w:rsidR="00444A93">
        <w:t>Parish Council</w:t>
      </w:r>
      <w:r w:rsidR="002A1A08">
        <w:t xml:space="preserve">. </w:t>
      </w:r>
      <w:r>
        <w:t xml:space="preserve"> </w:t>
      </w:r>
    </w:p>
    <w:p w14:paraId="719A1A95" w14:textId="77777777" w:rsidR="00EA0A77" w:rsidRPr="006668A2" w:rsidRDefault="00EA0A77" w:rsidP="00EA0A77">
      <w:pPr>
        <w:spacing w:after="0"/>
        <w:jc w:val="both"/>
        <w:rPr>
          <w:sz w:val="16"/>
          <w:szCs w:val="16"/>
        </w:rPr>
      </w:pPr>
    </w:p>
    <w:p w14:paraId="64C6248A" w14:textId="1A0423B3" w:rsidR="00444A93" w:rsidRPr="001A24B5" w:rsidRDefault="005D24EA" w:rsidP="005A4191">
      <w:pPr>
        <w:pStyle w:val="ListParagraph"/>
        <w:numPr>
          <w:ilvl w:val="0"/>
          <w:numId w:val="1"/>
        </w:numPr>
        <w:spacing w:after="0"/>
        <w:rPr>
          <w:bCs/>
        </w:rPr>
      </w:pPr>
      <w:r w:rsidRPr="001A24B5">
        <w:rPr>
          <w:b/>
        </w:rPr>
        <w:t xml:space="preserve">Notes from the last meeting:                                                                                                                                 </w:t>
      </w:r>
      <w:r w:rsidR="00B81F6B" w:rsidRPr="001A24B5">
        <w:rPr>
          <w:b/>
        </w:rPr>
        <w:t xml:space="preserve">      </w:t>
      </w:r>
      <w:r w:rsidRPr="001A24B5">
        <w:rPr>
          <w:b/>
        </w:rPr>
        <w:t xml:space="preserve">  </w:t>
      </w:r>
      <w:r w:rsidR="00B81F6B" w:rsidRPr="001A24B5">
        <w:rPr>
          <w:bCs/>
        </w:rPr>
        <w:t xml:space="preserve">Prior to the meeting Jane had circulated the notes from the last meeting in </w:t>
      </w:r>
      <w:r w:rsidR="001A24B5" w:rsidRPr="001A24B5">
        <w:rPr>
          <w:bCs/>
        </w:rPr>
        <w:t>August</w:t>
      </w:r>
      <w:r w:rsidR="00444A93" w:rsidRPr="001A24B5">
        <w:rPr>
          <w:bCs/>
        </w:rPr>
        <w:t xml:space="preserve"> which </w:t>
      </w:r>
      <w:r w:rsidR="001A24B5" w:rsidRPr="001A24B5">
        <w:rPr>
          <w:bCs/>
        </w:rPr>
        <w:t>were reviewed</w:t>
      </w:r>
      <w:r w:rsidR="001A24B5">
        <w:rPr>
          <w:bCs/>
        </w:rPr>
        <w:t>,</w:t>
      </w:r>
      <w:r w:rsidR="001A24B5" w:rsidRPr="001A24B5">
        <w:rPr>
          <w:bCs/>
        </w:rPr>
        <w:t xml:space="preserve"> and </w:t>
      </w:r>
      <w:r w:rsidR="001A24B5">
        <w:rPr>
          <w:bCs/>
        </w:rPr>
        <w:t xml:space="preserve">agreed, with </w:t>
      </w:r>
      <w:r w:rsidR="001A24B5" w:rsidRPr="001A24B5">
        <w:rPr>
          <w:bCs/>
        </w:rPr>
        <w:t>all action points ha</w:t>
      </w:r>
      <w:r w:rsidR="001A24B5">
        <w:rPr>
          <w:bCs/>
        </w:rPr>
        <w:t xml:space="preserve">ving been </w:t>
      </w:r>
      <w:r w:rsidR="001A24B5" w:rsidRPr="001A24B5">
        <w:rPr>
          <w:bCs/>
        </w:rPr>
        <w:t xml:space="preserve">completed. </w:t>
      </w:r>
    </w:p>
    <w:p w14:paraId="409F6E4B" w14:textId="3F5713C1" w:rsidR="00D95438" w:rsidRPr="00170ACF" w:rsidRDefault="00D95438" w:rsidP="0060431A">
      <w:pPr>
        <w:spacing w:after="0"/>
        <w:ind w:left="360"/>
        <w:rPr>
          <w:bCs/>
          <w:sz w:val="16"/>
          <w:szCs w:val="16"/>
        </w:rPr>
      </w:pPr>
    </w:p>
    <w:p w14:paraId="0A9DAB28" w14:textId="25117360" w:rsidR="00D95438" w:rsidRDefault="00444A93" w:rsidP="00D95438">
      <w:pPr>
        <w:pStyle w:val="ListParagraph"/>
        <w:numPr>
          <w:ilvl w:val="0"/>
          <w:numId w:val="1"/>
        </w:numPr>
        <w:spacing w:after="0"/>
        <w:rPr>
          <w:b/>
        </w:rPr>
      </w:pPr>
      <w:r>
        <w:rPr>
          <w:b/>
        </w:rPr>
        <w:t xml:space="preserve">Review of the </w:t>
      </w:r>
      <w:r w:rsidR="001A24B5">
        <w:rPr>
          <w:b/>
        </w:rPr>
        <w:t xml:space="preserve">first part of draft Neighbourhood Plan </w:t>
      </w:r>
      <w:r>
        <w:rPr>
          <w:b/>
        </w:rPr>
        <w:t xml:space="preserve">from aPT </w:t>
      </w:r>
    </w:p>
    <w:p w14:paraId="5CB2F834" w14:textId="4454A6FD" w:rsidR="00444A93" w:rsidRDefault="00444A93" w:rsidP="00D95438">
      <w:pPr>
        <w:spacing w:after="0"/>
        <w:ind w:left="360"/>
        <w:rPr>
          <w:bCs/>
        </w:rPr>
      </w:pPr>
      <w:r>
        <w:rPr>
          <w:bCs/>
        </w:rPr>
        <w:t xml:space="preserve">Prior to the meeting Jane had circulated this information from aPT and this was reviewed in detail and the following points were raised: </w:t>
      </w:r>
    </w:p>
    <w:p w14:paraId="15C0BB5F" w14:textId="3CEC4AFD" w:rsidR="0039195C" w:rsidRPr="0039195C" w:rsidRDefault="001A24B5" w:rsidP="0039195C">
      <w:pPr>
        <w:pStyle w:val="ListParagraph"/>
        <w:numPr>
          <w:ilvl w:val="0"/>
          <w:numId w:val="10"/>
        </w:numPr>
        <w:spacing w:after="0"/>
        <w:rPr>
          <w:bCs/>
        </w:rPr>
      </w:pPr>
      <w:r>
        <w:rPr>
          <w:bCs/>
        </w:rPr>
        <w:t xml:space="preserve">It was agreed that the ‘Forward’ should be drafted as a combined statement but that each Parish Council Chairman </w:t>
      </w:r>
      <w:r w:rsidR="00841565">
        <w:rPr>
          <w:bCs/>
        </w:rPr>
        <w:t xml:space="preserve">should add a comment, a sentence or two, as to what having a Neighbourhood Plan means to their parish. Jane will have a go at drafting the combined statement and circulate. </w:t>
      </w:r>
    </w:p>
    <w:p w14:paraId="262C9958" w14:textId="77777777" w:rsidR="00C957FD" w:rsidRDefault="00841565" w:rsidP="00526A3B">
      <w:pPr>
        <w:pStyle w:val="ListParagraph"/>
        <w:numPr>
          <w:ilvl w:val="0"/>
          <w:numId w:val="10"/>
        </w:numPr>
        <w:spacing w:after="0"/>
        <w:rPr>
          <w:bCs/>
        </w:rPr>
      </w:pPr>
      <w:r w:rsidRPr="00841565">
        <w:rPr>
          <w:bCs/>
        </w:rPr>
        <w:t xml:space="preserve">Is this document aimed at the Inspector and does the whole document need to be sent out for consultation as if it is very lengthy then there may be less responses? </w:t>
      </w:r>
      <w:r w:rsidR="00C957FD">
        <w:rPr>
          <w:bCs/>
        </w:rPr>
        <w:t>Can the document go out with an ‘executive summary’ for responses?</w:t>
      </w:r>
    </w:p>
    <w:p w14:paraId="14F2BC2A" w14:textId="7A2BD0D9" w:rsidR="00DB7B54" w:rsidRDefault="00841565" w:rsidP="00526A3B">
      <w:pPr>
        <w:pStyle w:val="ListParagraph"/>
        <w:numPr>
          <w:ilvl w:val="0"/>
          <w:numId w:val="10"/>
        </w:numPr>
        <w:spacing w:after="0"/>
        <w:rPr>
          <w:bCs/>
        </w:rPr>
      </w:pPr>
      <w:r>
        <w:rPr>
          <w:bCs/>
        </w:rPr>
        <w:t>Can the document be written in a reader-friendly way or is there a standard tone?</w:t>
      </w:r>
    </w:p>
    <w:p w14:paraId="7DF81841" w14:textId="45F5F2A7" w:rsidR="00DB2AF0" w:rsidRDefault="00DB2AF0" w:rsidP="00526A3B">
      <w:pPr>
        <w:pStyle w:val="ListParagraph"/>
        <w:numPr>
          <w:ilvl w:val="0"/>
          <w:numId w:val="10"/>
        </w:numPr>
        <w:spacing w:after="0"/>
        <w:rPr>
          <w:bCs/>
        </w:rPr>
      </w:pPr>
      <w:r>
        <w:rPr>
          <w:bCs/>
        </w:rPr>
        <w:t>Shouldn’t ‘What is a Neighbourhood Plan?’ come in the introduction?</w:t>
      </w:r>
    </w:p>
    <w:p w14:paraId="67842971" w14:textId="6F8B7A96" w:rsidR="00841565" w:rsidRDefault="00841565" w:rsidP="00526A3B">
      <w:pPr>
        <w:pStyle w:val="ListParagraph"/>
        <w:numPr>
          <w:ilvl w:val="0"/>
          <w:numId w:val="10"/>
        </w:numPr>
        <w:spacing w:after="0"/>
        <w:rPr>
          <w:bCs/>
        </w:rPr>
      </w:pPr>
      <w:r>
        <w:rPr>
          <w:bCs/>
        </w:rPr>
        <w:t>The classification part needs to better reflect the populated areas especially the villages of Adderley and Norton in Hales.</w:t>
      </w:r>
    </w:p>
    <w:p w14:paraId="54EAB145" w14:textId="61B1CBDF" w:rsidR="00841565" w:rsidRDefault="00841565" w:rsidP="00526A3B">
      <w:pPr>
        <w:pStyle w:val="ListParagraph"/>
        <w:numPr>
          <w:ilvl w:val="0"/>
          <w:numId w:val="10"/>
        </w:numPr>
        <w:spacing w:after="0"/>
        <w:rPr>
          <w:bCs/>
        </w:rPr>
      </w:pPr>
      <w:r>
        <w:rPr>
          <w:bCs/>
        </w:rPr>
        <w:t>With the designated area map there should be mentioned of the annexed area in the south of each parish which Market Drayton included in their Neighbourhood Plan and so we were unable to include in ours.</w:t>
      </w:r>
    </w:p>
    <w:p w14:paraId="7CE71408" w14:textId="69D52C12" w:rsidR="00841565" w:rsidRDefault="00C957FD" w:rsidP="00526A3B">
      <w:pPr>
        <w:pStyle w:val="ListParagraph"/>
        <w:numPr>
          <w:ilvl w:val="0"/>
          <w:numId w:val="10"/>
        </w:numPr>
        <w:spacing w:after="0"/>
        <w:rPr>
          <w:bCs/>
        </w:rPr>
      </w:pPr>
      <w:r>
        <w:rPr>
          <w:bCs/>
        </w:rPr>
        <w:t xml:space="preserve">Moreton Say Parish has a pub/restaurant (The Castle on A41) and also </w:t>
      </w:r>
      <w:proofErr w:type="spellStart"/>
      <w:r>
        <w:rPr>
          <w:bCs/>
        </w:rPr>
        <w:t>Fordhall</w:t>
      </w:r>
      <w:proofErr w:type="spellEnd"/>
      <w:r>
        <w:rPr>
          <w:bCs/>
        </w:rPr>
        <w:t xml:space="preserve"> Farm which has a café, these should be included.</w:t>
      </w:r>
    </w:p>
    <w:p w14:paraId="32089E09" w14:textId="3348CA36" w:rsidR="00C957FD" w:rsidRDefault="00C957FD" w:rsidP="00526A3B">
      <w:pPr>
        <w:pStyle w:val="ListParagraph"/>
        <w:numPr>
          <w:ilvl w:val="0"/>
          <w:numId w:val="10"/>
        </w:numPr>
        <w:spacing w:after="0"/>
        <w:rPr>
          <w:bCs/>
        </w:rPr>
      </w:pPr>
      <w:r>
        <w:rPr>
          <w:bCs/>
        </w:rPr>
        <w:t>In the Stoke upon Tern Neighbourhood Plan, page 11, they detail the process as what they have done and not just the general process, is this possible instead?</w:t>
      </w:r>
    </w:p>
    <w:p w14:paraId="0A823976" w14:textId="4AA6B44F" w:rsidR="00C957FD" w:rsidRDefault="00C957FD" w:rsidP="00526A3B">
      <w:pPr>
        <w:pStyle w:val="ListParagraph"/>
        <w:numPr>
          <w:ilvl w:val="0"/>
          <w:numId w:val="10"/>
        </w:numPr>
        <w:spacing w:after="0"/>
        <w:rPr>
          <w:bCs/>
        </w:rPr>
      </w:pPr>
      <w:r>
        <w:rPr>
          <w:bCs/>
        </w:rPr>
        <w:t>Perhaps there should be a note about the timescales being significantly affected by the pandemic.</w:t>
      </w:r>
    </w:p>
    <w:p w14:paraId="212A4142" w14:textId="77777777" w:rsidR="00C957FD" w:rsidRDefault="00C957FD" w:rsidP="00526A3B">
      <w:pPr>
        <w:pStyle w:val="ListParagraph"/>
        <w:numPr>
          <w:ilvl w:val="0"/>
          <w:numId w:val="10"/>
        </w:numPr>
        <w:spacing w:after="0"/>
        <w:rPr>
          <w:bCs/>
        </w:rPr>
      </w:pPr>
      <w:r>
        <w:rPr>
          <w:bCs/>
        </w:rPr>
        <w:t>In the ‘Evidence’ although we have done a consultation which involved every house getting a survey could it also say that due to the pandemic it was not possible to run events to publicise this survey or do door to door collect etc.</w:t>
      </w:r>
    </w:p>
    <w:p w14:paraId="6EFD59DF" w14:textId="77777777" w:rsidR="00C957FD" w:rsidRDefault="00C957FD" w:rsidP="00526A3B">
      <w:pPr>
        <w:pStyle w:val="ListParagraph"/>
        <w:numPr>
          <w:ilvl w:val="0"/>
          <w:numId w:val="10"/>
        </w:numPr>
        <w:spacing w:after="0"/>
        <w:rPr>
          <w:bCs/>
        </w:rPr>
      </w:pPr>
      <w:r>
        <w:rPr>
          <w:bCs/>
        </w:rPr>
        <w:t>On page 17, point 3 the word ‘happy’ or ‘content’ has been missed out.</w:t>
      </w:r>
    </w:p>
    <w:p w14:paraId="137083BF" w14:textId="66E6777D" w:rsidR="00841565" w:rsidRPr="00C957FD" w:rsidRDefault="00C957FD" w:rsidP="00DE6086">
      <w:pPr>
        <w:pStyle w:val="ListParagraph"/>
        <w:numPr>
          <w:ilvl w:val="0"/>
          <w:numId w:val="10"/>
        </w:numPr>
        <w:spacing w:after="0"/>
        <w:rPr>
          <w:bCs/>
        </w:rPr>
      </w:pPr>
      <w:r w:rsidRPr="00C957FD">
        <w:rPr>
          <w:bCs/>
        </w:rPr>
        <w:t xml:space="preserve">If Shropshire Council have to provide a Strategic Environment </w:t>
      </w:r>
      <w:r w:rsidR="00DB2AF0" w:rsidRPr="00C957FD">
        <w:rPr>
          <w:bCs/>
        </w:rPr>
        <w:t>Assessment,</w:t>
      </w:r>
      <w:r w:rsidRPr="00C957FD">
        <w:rPr>
          <w:bCs/>
        </w:rPr>
        <w:t xml:space="preserve"> can we not have one done anyway?</w:t>
      </w:r>
    </w:p>
    <w:p w14:paraId="0BA4D397" w14:textId="77777777" w:rsidR="00C957FD" w:rsidRDefault="0042111B" w:rsidP="00D95438">
      <w:pPr>
        <w:spacing w:after="0"/>
        <w:ind w:left="360"/>
        <w:rPr>
          <w:bCs/>
          <w:color w:val="0070C0"/>
        </w:rPr>
      </w:pPr>
      <w:r w:rsidRPr="00107412">
        <w:rPr>
          <w:bCs/>
          <w:color w:val="0070C0"/>
        </w:rPr>
        <w:t>A</w:t>
      </w:r>
      <w:r w:rsidR="00107412" w:rsidRPr="00107412">
        <w:rPr>
          <w:bCs/>
          <w:color w:val="0070C0"/>
        </w:rPr>
        <w:t>ction</w:t>
      </w:r>
      <w:r w:rsidRPr="00107412">
        <w:rPr>
          <w:bCs/>
          <w:color w:val="0070C0"/>
        </w:rPr>
        <w:t xml:space="preserve">: </w:t>
      </w:r>
      <w:r w:rsidR="0039195C">
        <w:rPr>
          <w:bCs/>
          <w:color w:val="0070C0"/>
        </w:rPr>
        <w:t xml:space="preserve">Jane to </w:t>
      </w:r>
      <w:r w:rsidR="00C957FD">
        <w:rPr>
          <w:bCs/>
          <w:color w:val="0070C0"/>
        </w:rPr>
        <w:t xml:space="preserve">draft ‘forward’ and </w:t>
      </w:r>
      <w:r w:rsidR="0039195C">
        <w:rPr>
          <w:bCs/>
          <w:color w:val="0070C0"/>
        </w:rPr>
        <w:t xml:space="preserve">liaise with aPT </w:t>
      </w:r>
      <w:r w:rsidR="00C957FD">
        <w:rPr>
          <w:bCs/>
          <w:color w:val="0070C0"/>
        </w:rPr>
        <w:t>regarding the points/questions raised.</w:t>
      </w:r>
    </w:p>
    <w:p w14:paraId="112CED26" w14:textId="038C3E01" w:rsidR="0042111B" w:rsidRPr="00107412" w:rsidRDefault="00DB2AF0" w:rsidP="00D95438">
      <w:pPr>
        <w:spacing w:after="0"/>
        <w:ind w:left="360"/>
        <w:rPr>
          <w:bCs/>
          <w:color w:val="0070C0"/>
        </w:rPr>
      </w:pPr>
      <w:r>
        <w:rPr>
          <w:bCs/>
          <w:color w:val="0070C0"/>
        </w:rPr>
        <w:t xml:space="preserve">              Parish Council </w:t>
      </w:r>
      <w:r w:rsidR="00C27716">
        <w:rPr>
          <w:bCs/>
          <w:color w:val="0070C0"/>
        </w:rPr>
        <w:t>Chairmen</w:t>
      </w:r>
      <w:r>
        <w:rPr>
          <w:bCs/>
          <w:color w:val="0070C0"/>
        </w:rPr>
        <w:t xml:space="preserve"> to draft their comments</w:t>
      </w:r>
      <w:r w:rsidR="00E75AB6">
        <w:rPr>
          <w:bCs/>
          <w:color w:val="0070C0"/>
        </w:rPr>
        <w:t xml:space="preserve"> ready for inclusion</w:t>
      </w:r>
    </w:p>
    <w:p w14:paraId="082D8521" w14:textId="5558FD48" w:rsidR="0042111B" w:rsidRPr="007118C9" w:rsidRDefault="0042111B" w:rsidP="00D95438">
      <w:pPr>
        <w:spacing w:after="0"/>
        <w:ind w:left="360"/>
        <w:rPr>
          <w:bCs/>
          <w:sz w:val="16"/>
          <w:szCs w:val="16"/>
        </w:rPr>
      </w:pPr>
    </w:p>
    <w:p w14:paraId="51F99922" w14:textId="33FCAE72" w:rsidR="0042111B" w:rsidRPr="0042111B" w:rsidRDefault="00DB2AF0" w:rsidP="0042111B">
      <w:pPr>
        <w:pStyle w:val="ListParagraph"/>
        <w:numPr>
          <w:ilvl w:val="0"/>
          <w:numId w:val="1"/>
        </w:numPr>
        <w:spacing w:after="0"/>
        <w:rPr>
          <w:b/>
        </w:rPr>
      </w:pPr>
      <w:r>
        <w:rPr>
          <w:b/>
        </w:rPr>
        <w:lastRenderedPageBreak/>
        <w:t>Discuss who might undertake the work that SRCC were scheduled to do</w:t>
      </w:r>
    </w:p>
    <w:p w14:paraId="03A75B4D" w14:textId="766EFCFC" w:rsidR="00C65D61" w:rsidRDefault="007118C9" w:rsidP="0042111B">
      <w:pPr>
        <w:spacing w:after="0"/>
        <w:ind w:left="360"/>
        <w:rPr>
          <w:bCs/>
        </w:rPr>
      </w:pPr>
      <w:r>
        <w:rPr>
          <w:bCs/>
        </w:rPr>
        <w:t xml:space="preserve">Paul advised the group that </w:t>
      </w:r>
      <w:r w:rsidR="0039195C">
        <w:rPr>
          <w:bCs/>
        </w:rPr>
        <w:t xml:space="preserve">he had </w:t>
      </w:r>
      <w:r w:rsidR="00DB2AF0">
        <w:rPr>
          <w:bCs/>
        </w:rPr>
        <w:t xml:space="preserve">finally spoken to a lady at SRCC and they are currently going through a change in focus of work and restructure of staff. Paul explained that the Steering Group were looking for someone to </w:t>
      </w:r>
      <w:r w:rsidR="00FE02E9">
        <w:rPr>
          <w:bCs/>
        </w:rPr>
        <w:t xml:space="preserve">co-ordinate and </w:t>
      </w:r>
      <w:r w:rsidR="00DB2AF0">
        <w:rPr>
          <w:bCs/>
        </w:rPr>
        <w:t>analys</w:t>
      </w:r>
      <w:r w:rsidR="00FE02E9">
        <w:rPr>
          <w:bCs/>
        </w:rPr>
        <w:t xml:space="preserve">e </w:t>
      </w:r>
      <w:r w:rsidR="00DB2AF0">
        <w:rPr>
          <w:bCs/>
        </w:rPr>
        <w:t xml:space="preserve">the responses to </w:t>
      </w:r>
      <w:r w:rsidR="00FE02E9">
        <w:rPr>
          <w:bCs/>
        </w:rPr>
        <w:t xml:space="preserve">draft Neighbourhood Plan </w:t>
      </w:r>
      <w:r w:rsidR="00DB2AF0">
        <w:rPr>
          <w:bCs/>
        </w:rPr>
        <w:t xml:space="preserve">consultation and </w:t>
      </w:r>
      <w:r w:rsidR="00FE02E9">
        <w:rPr>
          <w:bCs/>
        </w:rPr>
        <w:t xml:space="preserve">although she advised that SRCC could no longer so this she has a </w:t>
      </w:r>
      <w:r w:rsidR="00DB2AF0">
        <w:rPr>
          <w:bCs/>
        </w:rPr>
        <w:t xml:space="preserve">request out to all the independent consultants </w:t>
      </w:r>
      <w:r w:rsidR="00FE02E9">
        <w:rPr>
          <w:bCs/>
        </w:rPr>
        <w:t>she knew.</w:t>
      </w:r>
      <w:r w:rsidR="0039195C">
        <w:rPr>
          <w:bCs/>
        </w:rPr>
        <w:t xml:space="preserve"> </w:t>
      </w:r>
    </w:p>
    <w:p w14:paraId="6FC16B7D" w14:textId="2B97EC38" w:rsidR="007118C9" w:rsidRDefault="00FE02E9" w:rsidP="0042111B">
      <w:pPr>
        <w:spacing w:after="0"/>
        <w:ind w:left="360"/>
        <w:rPr>
          <w:bCs/>
        </w:rPr>
      </w:pPr>
      <w:r>
        <w:rPr>
          <w:bCs/>
        </w:rPr>
        <w:t>Geoff explained that the amount of grant received was exactly the amount that aPT had quoted and the specification on the application included the project of sending out the draft Neighbourhood Plan consultation. We can apply for a further c£1k from Locality but not for anything that we have already specified so consultancy work would be ok but the printing/posting of the draft Neighbourhood Plan needs to be covered from either aPT not costing as much they estimated or requesting money from the Parish Councils</w:t>
      </w:r>
      <w:r w:rsidR="00C65D61">
        <w:rPr>
          <w:bCs/>
        </w:rPr>
        <w:t xml:space="preserve">. </w:t>
      </w:r>
    </w:p>
    <w:p w14:paraId="7E4DE3ED" w14:textId="115E124D" w:rsidR="00FE02E9" w:rsidRDefault="00FE02E9" w:rsidP="0042111B">
      <w:pPr>
        <w:spacing w:after="0"/>
        <w:ind w:left="360"/>
        <w:rPr>
          <w:bCs/>
        </w:rPr>
      </w:pPr>
      <w:r>
        <w:rPr>
          <w:bCs/>
        </w:rPr>
        <w:t>It was agreed that even though it would take some time the Steering Group could co-ordinate the draft Neighbourhood Plan consultation.</w:t>
      </w:r>
    </w:p>
    <w:p w14:paraId="2B35ADCF" w14:textId="1042D6E7" w:rsidR="007118C9" w:rsidRDefault="007118C9" w:rsidP="0042111B">
      <w:pPr>
        <w:spacing w:after="0"/>
        <w:ind w:left="360"/>
        <w:rPr>
          <w:bCs/>
          <w:color w:val="0070C0"/>
        </w:rPr>
      </w:pPr>
      <w:r w:rsidRPr="007118C9">
        <w:rPr>
          <w:bCs/>
          <w:color w:val="0070C0"/>
        </w:rPr>
        <w:t xml:space="preserve">ACTION: </w:t>
      </w:r>
      <w:r w:rsidR="00FE02E9">
        <w:rPr>
          <w:bCs/>
          <w:color w:val="0070C0"/>
        </w:rPr>
        <w:t>Paul to liaise with any independent Consultant who responds.</w:t>
      </w:r>
    </w:p>
    <w:p w14:paraId="6F3B03DA" w14:textId="77AB8C30" w:rsidR="00FE02E9" w:rsidRDefault="00FE02E9" w:rsidP="0042111B">
      <w:pPr>
        <w:spacing w:after="0"/>
        <w:ind w:left="360"/>
        <w:rPr>
          <w:bCs/>
          <w:color w:val="0070C0"/>
        </w:rPr>
      </w:pPr>
      <w:r>
        <w:rPr>
          <w:bCs/>
          <w:color w:val="0070C0"/>
        </w:rPr>
        <w:tab/>
        <w:t xml:space="preserve">         Jane to ask aPT if they </w:t>
      </w:r>
      <w:r w:rsidR="00C27716">
        <w:rPr>
          <w:bCs/>
          <w:color w:val="0070C0"/>
        </w:rPr>
        <w:t>keep a running costs budgets v actuals</w:t>
      </w:r>
    </w:p>
    <w:p w14:paraId="17CC833F" w14:textId="37C5995B" w:rsidR="00C65D61" w:rsidRDefault="00C65D61" w:rsidP="0042111B">
      <w:pPr>
        <w:spacing w:after="0"/>
        <w:ind w:left="360"/>
        <w:rPr>
          <w:bCs/>
          <w:sz w:val="16"/>
          <w:szCs w:val="16"/>
        </w:rPr>
      </w:pPr>
    </w:p>
    <w:p w14:paraId="1B0CC06A" w14:textId="6E774ECF" w:rsidR="0063230B" w:rsidRDefault="00CC1882" w:rsidP="00E627DE">
      <w:pPr>
        <w:pStyle w:val="ListParagraph"/>
        <w:numPr>
          <w:ilvl w:val="0"/>
          <w:numId w:val="1"/>
        </w:numPr>
        <w:spacing w:after="0"/>
        <w:rPr>
          <w:b/>
        </w:rPr>
      </w:pPr>
      <w:r>
        <w:rPr>
          <w:b/>
        </w:rPr>
        <w:t>Any Other Business</w:t>
      </w:r>
    </w:p>
    <w:p w14:paraId="72175867" w14:textId="19FD151F" w:rsidR="00CC1882" w:rsidRDefault="00C27716" w:rsidP="00CC1882">
      <w:pPr>
        <w:spacing w:after="0"/>
        <w:ind w:left="360"/>
        <w:rPr>
          <w:bCs/>
        </w:rPr>
      </w:pPr>
      <w:r>
        <w:rPr>
          <w:bCs/>
        </w:rPr>
        <w:t xml:space="preserve">No further issues were raised at this stage. </w:t>
      </w:r>
      <w:r w:rsidR="00DB7B54">
        <w:rPr>
          <w:bCs/>
        </w:rPr>
        <w:t xml:space="preserve"> </w:t>
      </w:r>
      <w:r w:rsidR="00BA705D">
        <w:rPr>
          <w:bCs/>
        </w:rPr>
        <w:t xml:space="preserve"> </w:t>
      </w:r>
      <w:r w:rsidR="004F24EC">
        <w:rPr>
          <w:bCs/>
        </w:rPr>
        <w:t xml:space="preserve"> </w:t>
      </w:r>
    </w:p>
    <w:p w14:paraId="38206540" w14:textId="77777777" w:rsidR="00CC1882" w:rsidRPr="00CC1882" w:rsidRDefault="00CC1882" w:rsidP="00CC1882">
      <w:pPr>
        <w:spacing w:after="0"/>
        <w:ind w:left="360"/>
        <w:rPr>
          <w:bCs/>
        </w:rPr>
      </w:pPr>
    </w:p>
    <w:p w14:paraId="631DFE07" w14:textId="39E5C69A" w:rsidR="0073474F" w:rsidRPr="0073474F" w:rsidRDefault="0073474F" w:rsidP="007F56D2">
      <w:pPr>
        <w:pStyle w:val="ListParagraph"/>
        <w:numPr>
          <w:ilvl w:val="0"/>
          <w:numId w:val="1"/>
        </w:numPr>
        <w:spacing w:after="0"/>
      </w:pPr>
      <w:r w:rsidRPr="0061704A">
        <w:rPr>
          <w:b/>
          <w:bCs/>
        </w:rPr>
        <w:t>Date of next meeting</w:t>
      </w:r>
      <w:r w:rsidR="0061704A" w:rsidRPr="0061704A">
        <w:rPr>
          <w:b/>
          <w:bCs/>
        </w:rPr>
        <w:t xml:space="preserve"> </w:t>
      </w:r>
      <w:r w:rsidR="0061704A">
        <w:rPr>
          <w:b/>
          <w:bCs/>
        </w:rPr>
        <w:t xml:space="preserve">                                                                                                                                                             </w:t>
      </w:r>
      <w:r w:rsidR="00BE05FE">
        <w:t xml:space="preserve">It was agreed to </w:t>
      </w:r>
      <w:r w:rsidR="00C27716">
        <w:t xml:space="preserve">leave this until the next </w:t>
      </w:r>
      <w:proofErr w:type="spellStart"/>
      <w:r w:rsidR="00C27716">
        <w:t>tranch</w:t>
      </w:r>
      <w:proofErr w:type="spellEnd"/>
      <w:r w:rsidR="00C27716">
        <w:t xml:space="preserve"> of work was received from aPT but as they originally stated that the first draft of the Neighbourhood Plan should be completed by mid Oct then it was hoped this would be in the next few weeks. </w:t>
      </w:r>
      <w:r w:rsidR="00DB7B54">
        <w:t xml:space="preserve"> </w:t>
      </w:r>
    </w:p>
    <w:p w14:paraId="146DB9F9" w14:textId="7ABC14C9" w:rsidR="0073474F" w:rsidRPr="0073474F" w:rsidRDefault="0073474F" w:rsidP="0073474F">
      <w:pPr>
        <w:pStyle w:val="ListParagraph"/>
        <w:spacing w:after="0"/>
        <w:ind w:left="360"/>
        <w:rPr>
          <w:color w:val="0070C0"/>
        </w:rPr>
      </w:pPr>
      <w:r w:rsidRPr="0073474F">
        <w:rPr>
          <w:color w:val="0070C0"/>
        </w:rPr>
        <w:t xml:space="preserve">Action: Jane </w:t>
      </w:r>
      <w:r w:rsidR="00C4479A">
        <w:rPr>
          <w:color w:val="0070C0"/>
        </w:rPr>
        <w:t xml:space="preserve">to </w:t>
      </w:r>
      <w:r w:rsidR="00C27716">
        <w:rPr>
          <w:color w:val="0070C0"/>
        </w:rPr>
        <w:t xml:space="preserve">continue to liaise with aPT and email the </w:t>
      </w:r>
      <w:r w:rsidR="00C4479A">
        <w:rPr>
          <w:color w:val="0070C0"/>
        </w:rPr>
        <w:t xml:space="preserve">group members </w:t>
      </w:r>
      <w:r w:rsidR="00C27716">
        <w:rPr>
          <w:color w:val="0070C0"/>
        </w:rPr>
        <w:t xml:space="preserve">accordingly. </w:t>
      </w:r>
    </w:p>
    <w:p w14:paraId="2C80AAD4" w14:textId="6FD70BBE" w:rsidR="002B5CA8" w:rsidRDefault="002B5CA8" w:rsidP="002B5CA8">
      <w:pPr>
        <w:pStyle w:val="ListParagraph"/>
        <w:rPr>
          <w:sz w:val="16"/>
          <w:szCs w:val="16"/>
        </w:rPr>
      </w:pPr>
    </w:p>
    <w:sectPr w:rsidR="002B5CA8" w:rsidSect="00C67567">
      <w:pgSz w:w="11906" w:h="16838"/>
      <w:pgMar w:top="992" w:right="851" w:bottom="99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4AAA"/>
    <w:multiLevelType w:val="hybridMultilevel"/>
    <w:tmpl w:val="B4E413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ED3CC2"/>
    <w:multiLevelType w:val="hybridMultilevel"/>
    <w:tmpl w:val="34946F8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5B70E0C"/>
    <w:multiLevelType w:val="hybridMultilevel"/>
    <w:tmpl w:val="0E205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2B763A9"/>
    <w:multiLevelType w:val="hybridMultilevel"/>
    <w:tmpl w:val="73A628DA"/>
    <w:lvl w:ilvl="0" w:tplc="AEE88F22">
      <w:start w:val="1"/>
      <w:numFmt w:val="low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322F69"/>
    <w:multiLevelType w:val="hybridMultilevel"/>
    <w:tmpl w:val="62BC25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8C3140"/>
    <w:multiLevelType w:val="hybridMultilevel"/>
    <w:tmpl w:val="294EEA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9A61E2D"/>
    <w:multiLevelType w:val="hybridMultilevel"/>
    <w:tmpl w:val="E91094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E06186"/>
    <w:multiLevelType w:val="hybridMultilevel"/>
    <w:tmpl w:val="B970AD52"/>
    <w:lvl w:ilvl="0" w:tplc="AD227E7E">
      <w:start w:val="1"/>
      <w:numFmt w:val="lowerLetter"/>
      <w:lvlText w:val="%1."/>
      <w:lvlJc w:val="left"/>
      <w:pPr>
        <w:ind w:left="643"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AB1AD7"/>
    <w:multiLevelType w:val="hybridMultilevel"/>
    <w:tmpl w:val="66C658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4BA5356"/>
    <w:multiLevelType w:val="hybridMultilevel"/>
    <w:tmpl w:val="2870DF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DA6D89"/>
    <w:multiLevelType w:val="hybridMultilevel"/>
    <w:tmpl w:val="6540D782"/>
    <w:lvl w:ilvl="0" w:tplc="28EC665A">
      <w:start w:val="1"/>
      <w:numFmt w:val="decimal"/>
      <w:lvlText w:val="%1."/>
      <w:lvlJc w:val="left"/>
      <w:pPr>
        <w:ind w:left="360" w:hanging="360"/>
      </w:pPr>
      <w:rPr>
        <w:rFonts w:hint="default"/>
        <w:b/>
        <w:bCs w:val="0"/>
        <w:color w:val="auto"/>
        <w:sz w:val="22"/>
        <w:szCs w:val="22"/>
      </w:rPr>
    </w:lvl>
    <w:lvl w:ilvl="1" w:tplc="08090019">
      <w:start w:val="1"/>
      <w:numFmt w:val="lowerLetter"/>
      <w:lvlText w:val="%2."/>
      <w:lvlJc w:val="left"/>
      <w:pPr>
        <w:ind w:left="121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4"/>
  </w:num>
  <w:num w:numId="3">
    <w:abstractNumId w:val="5"/>
  </w:num>
  <w:num w:numId="4">
    <w:abstractNumId w:val="9"/>
  </w:num>
  <w:num w:numId="5">
    <w:abstractNumId w:val="7"/>
  </w:num>
  <w:num w:numId="6">
    <w:abstractNumId w:val="6"/>
  </w:num>
  <w:num w:numId="7">
    <w:abstractNumId w:val="3"/>
  </w:num>
  <w:num w:numId="8">
    <w:abstractNumId w:val="2"/>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B13"/>
    <w:rsid w:val="00011F26"/>
    <w:rsid w:val="00024F76"/>
    <w:rsid w:val="000411A9"/>
    <w:rsid w:val="00043FF6"/>
    <w:rsid w:val="000511F3"/>
    <w:rsid w:val="00057042"/>
    <w:rsid w:val="000831C9"/>
    <w:rsid w:val="00092928"/>
    <w:rsid w:val="000A2E14"/>
    <w:rsid w:val="000A5017"/>
    <w:rsid w:val="000A6A85"/>
    <w:rsid w:val="000C1CC2"/>
    <w:rsid w:val="000F1BFF"/>
    <w:rsid w:val="000F7844"/>
    <w:rsid w:val="0010156A"/>
    <w:rsid w:val="00107412"/>
    <w:rsid w:val="00110B11"/>
    <w:rsid w:val="00111CB0"/>
    <w:rsid w:val="00115456"/>
    <w:rsid w:val="001219F8"/>
    <w:rsid w:val="00133AE8"/>
    <w:rsid w:val="00142E63"/>
    <w:rsid w:val="00155088"/>
    <w:rsid w:val="00170ACF"/>
    <w:rsid w:val="0018099A"/>
    <w:rsid w:val="001A24B5"/>
    <w:rsid w:val="001A3F5F"/>
    <w:rsid w:val="001A699A"/>
    <w:rsid w:val="001B13C9"/>
    <w:rsid w:val="001C007B"/>
    <w:rsid w:val="001C0632"/>
    <w:rsid w:val="001E1CF6"/>
    <w:rsid w:val="001E48B5"/>
    <w:rsid w:val="001F0FAE"/>
    <w:rsid w:val="001F5FFF"/>
    <w:rsid w:val="002543A1"/>
    <w:rsid w:val="00265494"/>
    <w:rsid w:val="00273E8E"/>
    <w:rsid w:val="00277A4B"/>
    <w:rsid w:val="002849C2"/>
    <w:rsid w:val="002A1A08"/>
    <w:rsid w:val="002B52E1"/>
    <w:rsid w:val="002B5CA8"/>
    <w:rsid w:val="002C153A"/>
    <w:rsid w:val="002D1468"/>
    <w:rsid w:val="002D1EA7"/>
    <w:rsid w:val="002D68C2"/>
    <w:rsid w:val="002E5510"/>
    <w:rsid w:val="00313A01"/>
    <w:rsid w:val="00320E63"/>
    <w:rsid w:val="00322D66"/>
    <w:rsid w:val="0032790F"/>
    <w:rsid w:val="00334073"/>
    <w:rsid w:val="00355939"/>
    <w:rsid w:val="0035772B"/>
    <w:rsid w:val="00387B93"/>
    <w:rsid w:val="0039195C"/>
    <w:rsid w:val="003F4BDB"/>
    <w:rsid w:val="0040432B"/>
    <w:rsid w:val="0041024C"/>
    <w:rsid w:val="00416F71"/>
    <w:rsid w:val="0042111B"/>
    <w:rsid w:val="00434188"/>
    <w:rsid w:val="00444A93"/>
    <w:rsid w:val="00487696"/>
    <w:rsid w:val="00487BE5"/>
    <w:rsid w:val="00494937"/>
    <w:rsid w:val="004A5395"/>
    <w:rsid w:val="004D7E9A"/>
    <w:rsid w:val="004F24EC"/>
    <w:rsid w:val="004F525E"/>
    <w:rsid w:val="00512901"/>
    <w:rsid w:val="00512955"/>
    <w:rsid w:val="0052686B"/>
    <w:rsid w:val="005313A4"/>
    <w:rsid w:val="00540426"/>
    <w:rsid w:val="005524F7"/>
    <w:rsid w:val="005637BD"/>
    <w:rsid w:val="00596475"/>
    <w:rsid w:val="005B5F6A"/>
    <w:rsid w:val="005D24EA"/>
    <w:rsid w:val="005F0C64"/>
    <w:rsid w:val="005F3FF2"/>
    <w:rsid w:val="0060335F"/>
    <w:rsid w:val="0060431A"/>
    <w:rsid w:val="0061704A"/>
    <w:rsid w:val="00621680"/>
    <w:rsid w:val="00625237"/>
    <w:rsid w:val="0063230B"/>
    <w:rsid w:val="006668A2"/>
    <w:rsid w:val="00685E49"/>
    <w:rsid w:val="0069374F"/>
    <w:rsid w:val="006A6030"/>
    <w:rsid w:val="006B0128"/>
    <w:rsid w:val="006C7B14"/>
    <w:rsid w:val="006D6DB4"/>
    <w:rsid w:val="006E215B"/>
    <w:rsid w:val="007030C1"/>
    <w:rsid w:val="00710AF3"/>
    <w:rsid w:val="007118C9"/>
    <w:rsid w:val="00716FAD"/>
    <w:rsid w:val="00726161"/>
    <w:rsid w:val="00731525"/>
    <w:rsid w:val="0073474F"/>
    <w:rsid w:val="00735DD5"/>
    <w:rsid w:val="00750E23"/>
    <w:rsid w:val="007631AB"/>
    <w:rsid w:val="007940BF"/>
    <w:rsid w:val="007C1404"/>
    <w:rsid w:val="007C153A"/>
    <w:rsid w:val="007C7B51"/>
    <w:rsid w:val="007D707A"/>
    <w:rsid w:val="007E2DDA"/>
    <w:rsid w:val="007F3397"/>
    <w:rsid w:val="00841565"/>
    <w:rsid w:val="00851A0A"/>
    <w:rsid w:val="0085435D"/>
    <w:rsid w:val="008556FB"/>
    <w:rsid w:val="00855FA3"/>
    <w:rsid w:val="00863F62"/>
    <w:rsid w:val="008807F5"/>
    <w:rsid w:val="008A0EBE"/>
    <w:rsid w:val="008B0401"/>
    <w:rsid w:val="008D4887"/>
    <w:rsid w:val="008D48E9"/>
    <w:rsid w:val="008D7AF4"/>
    <w:rsid w:val="008F23AA"/>
    <w:rsid w:val="00905B57"/>
    <w:rsid w:val="00917743"/>
    <w:rsid w:val="00926B87"/>
    <w:rsid w:val="00933694"/>
    <w:rsid w:val="00934B64"/>
    <w:rsid w:val="009362F2"/>
    <w:rsid w:val="009606A9"/>
    <w:rsid w:val="00966FAA"/>
    <w:rsid w:val="00990B25"/>
    <w:rsid w:val="009C18FE"/>
    <w:rsid w:val="009C4F65"/>
    <w:rsid w:val="009C7602"/>
    <w:rsid w:val="009E2621"/>
    <w:rsid w:val="009E28C5"/>
    <w:rsid w:val="009F3268"/>
    <w:rsid w:val="00A01D19"/>
    <w:rsid w:val="00A20D81"/>
    <w:rsid w:val="00A22985"/>
    <w:rsid w:val="00A36199"/>
    <w:rsid w:val="00A454F6"/>
    <w:rsid w:val="00A5565A"/>
    <w:rsid w:val="00A75596"/>
    <w:rsid w:val="00A759EA"/>
    <w:rsid w:val="00A82712"/>
    <w:rsid w:val="00A87B7A"/>
    <w:rsid w:val="00AB53EC"/>
    <w:rsid w:val="00AC107A"/>
    <w:rsid w:val="00AC5C5D"/>
    <w:rsid w:val="00AE2777"/>
    <w:rsid w:val="00AF69F3"/>
    <w:rsid w:val="00AF6ABC"/>
    <w:rsid w:val="00B12C67"/>
    <w:rsid w:val="00B12FB7"/>
    <w:rsid w:val="00B17715"/>
    <w:rsid w:val="00B4004D"/>
    <w:rsid w:val="00B46CF2"/>
    <w:rsid w:val="00B81F6B"/>
    <w:rsid w:val="00B86D3F"/>
    <w:rsid w:val="00B90ECD"/>
    <w:rsid w:val="00B96582"/>
    <w:rsid w:val="00B97CF9"/>
    <w:rsid w:val="00BA473E"/>
    <w:rsid w:val="00BA705D"/>
    <w:rsid w:val="00BC3390"/>
    <w:rsid w:val="00BD2E61"/>
    <w:rsid w:val="00BE05FE"/>
    <w:rsid w:val="00BF7B18"/>
    <w:rsid w:val="00C0206C"/>
    <w:rsid w:val="00C03CC1"/>
    <w:rsid w:val="00C05331"/>
    <w:rsid w:val="00C1063E"/>
    <w:rsid w:val="00C207E4"/>
    <w:rsid w:val="00C27716"/>
    <w:rsid w:val="00C4479A"/>
    <w:rsid w:val="00C46114"/>
    <w:rsid w:val="00C6345F"/>
    <w:rsid w:val="00C65D61"/>
    <w:rsid w:val="00C67567"/>
    <w:rsid w:val="00C72F0E"/>
    <w:rsid w:val="00C83DD1"/>
    <w:rsid w:val="00C870A9"/>
    <w:rsid w:val="00C957FD"/>
    <w:rsid w:val="00CA2E59"/>
    <w:rsid w:val="00CC1882"/>
    <w:rsid w:val="00CD4002"/>
    <w:rsid w:val="00D130DC"/>
    <w:rsid w:val="00D32078"/>
    <w:rsid w:val="00D42DE8"/>
    <w:rsid w:val="00D67B0F"/>
    <w:rsid w:val="00D726E2"/>
    <w:rsid w:val="00D75736"/>
    <w:rsid w:val="00D75E68"/>
    <w:rsid w:val="00D95438"/>
    <w:rsid w:val="00D96C5D"/>
    <w:rsid w:val="00DA371B"/>
    <w:rsid w:val="00DA4B84"/>
    <w:rsid w:val="00DB2AF0"/>
    <w:rsid w:val="00DB7B54"/>
    <w:rsid w:val="00DC0E71"/>
    <w:rsid w:val="00DC1E12"/>
    <w:rsid w:val="00E12456"/>
    <w:rsid w:val="00E14187"/>
    <w:rsid w:val="00E22203"/>
    <w:rsid w:val="00E41FE8"/>
    <w:rsid w:val="00E623B1"/>
    <w:rsid w:val="00E625FB"/>
    <w:rsid w:val="00E75AB6"/>
    <w:rsid w:val="00E933D3"/>
    <w:rsid w:val="00EA0A77"/>
    <w:rsid w:val="00EA3DEE"/>
    <w:rsid w:val="00EB4B13"/>
    <w:rsid w:val="00ED2B67"/>
    <w:rsid w:val="00EE1F10"/>
    <w:rsid w:val="00EF1FE6"/>
    <w:rsid w:val="00F20DC6"/>
    <w:rsid w:val="00F41315"/>
    <w:rsid w:val="00F61811"/>
    <w:rsid w:val="00FE02E9"/>
    <w:rsid w:val="00FE16AD"/>
    <w:rsid w:val="00FE2F8A"/>
    <w:rsid w:val="00FE7EDF"/>
    <w:rsid w:val="00FF5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4A1E1"/>
  <w15:docId w15:val="{D7D884F7-0C0F-4000-BF21-DB3B7376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15B"/>
    <w:pPr>
      <w:ind w:left="720"/>
      <w:contextualSpacing/>
    </w:pPr>
  </w:style>
  <w:style w:type="table" w:styleId="TableGrid">
    <w:name w:val="Table Grid"/>
    <w:basedOn w:val="TableNormal"/>
    <w:uiPriority w:val="59"/>
    <w:rsid w:val="007E2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85E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0860">
      <w:bodyDiv w:val="1"/>
      <w:marLeft w:val="0"/>
      <w:marRight w:val="0"/>
      <w:marTop w:val="0"/>
      <w:marBottom w:val="0"/>
      <w:divBdr>
        <w:top w:val="none" w:sz="0" w:space="0" w:color="auto"/>
        <w:left w:val="none" w:sz="0" w:space="0" w:color="auto"/>
        <w:bottom w:val="none" w:sz="0" w:space="0" w:color="auto"/>
        <w:right w:val="none" w:sz="0" w:space="0" w:color="auto"/>
      </w:divBdr>
    </w:div>
    <w:div w:id="819886944">
      <w:bodyDiv w:val="1"/>
      <w:marLeft w:val="0"/>
      <w:marRight w:val="0"/>
      <w:marTop w:val="0"/>
      <w:marBottom w:val="0"/>
      <w:divBdr>
        <w:top w:val="none" w:sz="0" w:space="0" w:color="auto"/>
        <w:left w:val="none" w:sz="0" w:space="0" w:color="auto"/>
        <w:bottom w:val="none" w:sz="0" w:space="0" w:color="auto"/>
        <w:right w:val="none" w:sz="0" w:space="0" w:color="auto"/>
      </w:divBdr>
    </w:div>
    <w:div w:id="1251961725">
      <w:bodyDiv w:val="1"/>
      <w:marLeft w:val="0"/>
      <w:marRight w:val="0"/>
      <w:marTop w:val="0"/>
      <w:marBottom w:val="0"/>
      <w:divBdr>
        <w:top w:val="none" w:sz="0" w:space="0" w:color="auto"/>
        <w:left w:val="none" w:sz="0" w:space="0" w:color="auto"/>
        <w:bottom w:val="none" w:sz="0" w:space="0" w:color="auto"/>
        <w:right w:val="none" w:sz="0" w:space="0" w:color="auto"/>
      </w:divBdr>
    </w:div>
    <w:div w:id="1575891816">
      <w:bodyDiv w:val="1"/>
      <w:marLeft w:val="0"/>
      <w:marRight w:val="0"/>
      <w:marTop w:val="0"/>
      <w:marBottom w:val="0"/>
      <w:divBdr>
        <w:top w:val="none" w:sz="0" w:space="0" w:color="auto"/>
        <w:left w:val="none" w:sz="0" w:space="0" w:color="auto"/>
        <w:bottom w:val="none" w:sz="0" w:space="0" w:color="auto"/>
        <w:right w:val="none" w:sz="0" w:space="0" w:color="auto"/>
      </w:divBdr>
    </w:div>
    <w:div w:id="1755543955">
      <w:bodyDiv w:val="1"/>
      <w:marLeft w:val="0"/>
      <w:marRight w:val="0"/>
      <w:marTop w:val="0"/>
      <w:marBottom w:val="0"/>
      <w:divBdr>
        <w:top w:val="none" w:sz="0" w:space="0" w:color="auto"/>
        <w:left w:val="none" w:sz="0" w:space="0" w:color="auto"/>
        <w:bottom w:val="none" w:sz="0" w:space="0" w:color="auto"/>
        <w:right w:val="none" w:sz="0" w:space="0" w:color="auto"/>
      </w:divBdr>
    </w:div>
    <w:div w:id="1817528098">
      <w:bodyDiv w:val="1"/>
      <w:marLeft w:val="0"/>
      <w:marRight w:val="0"/>
      <w:marTop w:val="0"/>
      <w:marBottom w:val="0"/>
      <w:divBdr>
        <w:top w:val="none" w:sz="0" w:space="0" w:color="auto"/>
        <w:left w:val="none" w:sz="0" w:space="0" w:color="auto"/>
        <w:bottom w:val="none" w:sz="0" w:space="0" w:color="auto"/>
        <w:right w:val="none" w:sz="0" w:space="0" w:color="auto"/>
      </w:divBdr>
    </w:div>
    <w:div w:id="182597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2DBF2-2EC2-46BD-9BAC-E52390B75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E</dc:creator>
  <cp:lastModifiedBy>Jane Evans</cp:lastModifiedBy>
  <cp:revision>2</cp:revision>
  <cp:lastPrinted>2019-03-06T16:44:00Z</cp:lastPrinted>
  <dcterms:created xsi:type="dcterms:W3CDTF">2021-09-30T11:56:00Z</dcterms:created>
  <dcterms:modified xsi:type="dcterms:W3CDTF">2021-09-30T11:56:00Z</dcterms:modified>
</cp:coreProperties>
</file>