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FB0F" w14:textId="21FA9157" w:rsidR="00C207E4" w:rsidRDefault="00735DD5" w:rsidP="00726161">
      <w:pPr>
        <w:spacing w:after="0"/>
        <w:jc w:val="center"/>
      </w:pPr>
      <w:r>
        <w:t>T</w:t>
      </w:r>
      <w:r w:rsidR="00F61811">
        <w:t xml:space="preserve">hree Parishes Neighbourhood Plan </w:t>
      </w:r>
      <w:r w:rsidR="00EB4B13">
        <w:t>Steering Group Meeting</w:t>
      </w:r>
      <w:r w:rsidR="00110B11">
        <w:t xml:space="preserve"> </w:t>
      </w:r>
      <w:r w:rsidR="0060431A">
        <w:t xml:space="preserve">Wednesday </w:t>
      </w:r>
      <w:r w:rsidR="000411A9">
        <w:t>1</w:t>
      </w:r>
      <w:r w:rsidR="0041024C">
        <w:t>0</w:t>
      </w:r>
      <w:r w:rsidR="0041024C" w:rsidRPr="0041024C">
        <w:rPr>
          <w:vertAlign w:val="superscript"/>
        </w:rPr>
        <w:t>th</w:t>
      </w:r>
      <w:r w:rsidR="0041024C">
        <w:t xml:space="preserve"> March</w:t>
      </w:r>
      <w:r w:rsidR="00851A0A">
        <w:t xml:space="preserve"> </w:t>
      </w:r>
      <w:r w:rsidR="00C207E4">
        <w:t>202</w:t>
      </w:r>
      <w:r w:rsidR="000411A9">
        <w:t>1</w:t>
      </w:r>
      <w:r w:rsidR="00851A0A">
        <w:t xml:space="preserve"> </w:t>
      </w:r>
    </w:p>
    <w:p w14:paraId="432A9A6E" w14:textId="0DEB93B7" w:rsidR="00726161" w:rsidRDefault="00851A0A" w:rsidP="00726161">
      <w:pPr>
        <w:spacing w:after="0"/>
        <w:jc w:val="center"/>
      </w:pPr>
      <w:r>
        <w:t xml:space="preserve">Starting at 7.30 pm and </w:t>
      </w:r>
      <w:r w:rsidR="00C207E4">
        <w:t>h</w:t>
      </w:r>
      <w:r w:rsidR="00F61811">
        <w:t xml:space="preserve">eld at </w:t>
      </w:r>
      <w:r>
        <w:t>virtually in line with Government restrictions on public meeting during the Coronavirus pandemic.</w:t>
      </w:r>
    </w:p>
    <w:p w14:paraId="218E9DD0" w14:textId="77777777" w:rsidR="00851A0A" w:rsidRPr="00C67567" w:rsidRDefault="00851A0A"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6CB3A74F" w:rsidR="00A20D81" w:rsidRPr="001E1CF6" w:rsidRDefault="00855FA3" w:rsidP="00726161">
      <w:pPr>
        <w:spacing w:after="0"/>
      </w:pPr>
      <w:r w:rsidRPr="001E1CF6">
        <w:t>Adderley</w:t>
      </w:r>
      <w:r w:rsidR="00F61811" w:rsidRPr="001E1CF6">
        <w:t xml:space="preserve"> – Paul Nash</w:t>
      </w:r>
      <w:r w:rsidR="000411A9">
        <w:t>, Ma</w:t>
      </w:r>
      <w:r w:rsidR="005D24EA">
        <w:t>riu</w:t>
      </w:r>
      <w:r w:rsidR="000411A9">
        <w:t xml:space="preserve">s Coulon, Ken </w:t>
      </w:r>
      <w:proofErr w:type="spellStart"/>
      <w:r w:rsidR="000411A9">
        <w:t>Greetham</w:t>
      </w:r>
      <w:proofErr w:type="spellEnd"/>
      <w:r w:rsidR="00043FF6">
        <w:t xml:space="preserve"> </w:t>
      </w:r>
    </w:p>
    <w:p w14:paraId="0033D04C" w14:textId="7BDA7182" w:rsidR="00A20D81" w:rsidRDefault="00855FA3" w:rsidP="00726161">
      <w:pPr>
        <w:spacing w:after="0"/>
      </w:pPr>
      <w:r>
        <w:t xml:space="preserve">Moreton Say </w:t>
      </w:r>
      <w:r w:rsidR="00A20D81">
        <w:t xml:space="preserve">– </w:t>
      </w:r>
      <w:r w:rsidR="007030C1">
        <w:t>Ge</w:t>
      </w:r>
      <w:r w:rsidR="006B0128">
        <w:t>off Turner</w:t>
      </w:r>
      <w:r w:rsidR="0041024C">
        <w:t>, Peta Smith</w:t>
      </w:r>
      <w:r w:rsidR="0060431A">
        <w:t xml:space="preserve"> </w:t>
      </w:r>
      <w:r w:rsidR="00596475">
        <w:t>and</w:t>
      </w:r>
      <w:r w:rsidR="00AC107A">
        <w:t xml:space="preserve"> </w:t>
      </w:r>
      <w:r w:rsidR="000411A9">
        <w:t>John Cole</w:t>
      </w:r>
      <w:r w:rsidR="001C007B">
        <w:t xml:space="preserve"> </w:t>
      </w:r>
    </w:p>
    <w:p w14:paraId="78664110" w14:textId="7BCCFE42" w:rsidR="00735DD5" w:rsidRDefault="00855FA3" w:rsidP="00726161">
      <w:pPr>
        <w:spacing w:after="0"/>
      </w:pPr>
      <w:r>
        <w:t>Norton in Hales</w:t>
      </w:r>
      <w:r w:rsidR="00A20D81">
        <w:t xml:space="preserve"> –</w:t>
      </w:r>
      <w:r w:rsidR="00B12FB7">
        <w:t xml:space="preserve"> </w:t>
      </w:r>
      <w:r w:rsidR="000411A9">
        <w:t xml:space="preserve">Ian Sadler </w:t>
      </w:r>
    </w:p>
    <w:p w14:paraId="5F44FF90" w14:textId="750D1485" w:rsidR="00851A0A" w:rsidRPr="00851A0A" w:rsidRDefault="00851A0A" w:rsidP="00726161">
      <w:pPr>
        <w:spacing w:after="0"/>
        <w:rPr>
          <w:sz w:val="12"/>
          <w:szCs w:val="12"/>
        </w:rPr>
      </w:pP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1BD5F51D" w:rsidR="00A20D81" w:rsidRDefault="00851A0A" w:rsidP="002B5CA8">
      <w:pPr>
        <w:spacing w:after="0"/>
        <w:ind w:left="360"/>
        <w:jc w:val="both"/>
      </w:pPr>
      <w:r>
        <w:t xml:space="preserve">Paul Nash </w:t>
      </w:r>
      <w:r w:rsidR="00B81F6B">
        <w:t xml:space="preserve">led </w:t>
      </w:r>
      <w:r>
        <w:t xml:space="preserve">the meeting, in the absence of </w:t>
      </w:r>
      <w:r w:rsidR="00621680">
        <w:t>Dave Shaw</w:t>
      </w:r>
      <w:r>
        <w:t xml:space="preserve">, and </w:t>
      </w:r>
      <w:r w:rsidR="00621680">
        <w:t>wel</w:t>
      </w:r>
      <w:r w:rsidR="006C7B14">
        <w:t xml:space="preserve">comed </w:t>
      </w:r>
      <w:r w:rsidR="00EA0A77">
        <w:t>everyone</w:t>
      </w:r>
      <w:r w:rsidR="00621680">
        <w:t xml:space="preserve"> </w:t>
      </w:r>
      <w:r>
        <w:t>to the virtual meeting</w:t>
      </w:r>
      <w:r w:rsidR="0060431A">
        <w:t xml:space="preserve">. Apologies were received from </w:t>
      </w:r>
      <w:r w:rsidR="0041024C">
        <w:t xml:space="preserve">Peter Eardley, Paul Wynn and </w:t>
      </w:r>
      <w:r w:rsidR="000411A9">
        <w:t>Dave</w:t>
      </w:r>
      <w:r w:rsidR="0060431A">
        <w:t>.</w:t>
      </w:r>
      <w:r>
        <w:t xml:space="preserve"> </w:t>
      </w:r>
    </w:p>
    <w:p w14:paraId="719A1A95" w14:textId="77777777" w:rsidR="00EA0A77" w:rsidRPr="006668A2" w:rsidRDefault="00EA0A77" w:rsidP="00EA0A77">
      <w:pPr>
        <w:spacing w:after="0"/>
        <w:jc w:val="both"/>
        <w:rPr>
          <w:sz w:val="16"/>
          <w:szCs w:val="16"/>
        </w:rPr>
      </w:pPr>
    </w:p>
    <w:p w14:paraId="22BE5AD7" w14:textId="0ADD7D0E" w:rsidR="002849C2" w:rsidRPr="00B81F6B" w:rsidRDefault="005D24EA" w:rsidP="000B2639">
      <w:pPr>
        <w:pStyle w:val="ListParagraph"/>
        <w:numPr>
          <w:ilvl w:val="0"/>
          <w:numId w:val="1"/>
        </w:numPr>
        <w:spacing w:after="0"/>
        <w:rPr>
          <w:bCs/>
          <w:sz w:val="6"/>
          <w:szCs w:val="6"/>
        </w:rPr>
      </w:pPr>
      <w:r w:rsidRPr="00B81F6B">
        <w:rPr>
          <w:b/>
        </w:rPr>
        <w:t xml:space="preserve">Notes from the last meeting:                                                                                                                                 </w:t>
      </w:r>
      <w:r w:rsidR="00B81F6B" w:rsidRPr="00B81F6B">
        <w:rPr>
          <w:b/>
        </w:rPr>
        <w:t xml:space="preserve">      </w:t>
      </w:r>
      <w:r w:rsidRPr="00B81F6B">
        <w:rPr>
          <w:b/>
        </w:rPr>
        <w:t xml:space="preserve">  </w:t>
      </w:r>
      <w:r w:rsidR="00B81F6B" w:rsidRPr="00B81F6B">
        <w:rPr>
          <w:bCs/>
        </w:rPr>
        <w:t>Prior to the meeting Jane had circulated the notes from the last meeting in January and Paul apologised for not taking forward the discussion with Gavin relating to the timeline but the analysis of the comments had taken an awfully long time.</w:t>
      </w:r>
    </w:p>
    <w:p w14:paraId="409F6E4B" w14:textId="3F5713C1" w:rsidR="00D95438" w:rsidRPr="00170ACF" w:rsidRDefault="00D95438" w:rsidP="0060431A">
      <w:pPr>
        <w:spacing w:after="0"/>
        <w:ind w:left="360"/>
        <w:rPr>
          <w:bCs/>
          <w:sz w:val="16"/>
          <w:szCs w:val="16"/>
        </w:rPr>
      </w:pPr>
    </w:p>
    <w:p w14:paraId="0A9DAB28" w14:textId="7F9728B0" w:rsidR="00D95438" w:rsidRDefault="00B81F6B" w:rsidP="00D95438">
      <w:pPr>
        <w:pStyle w:val="ListParagraph"/>
        <w:numPr>
          <w:ilvl w:val="0"/>
          <w:numId w:val="1"/>
        </w:numPr>
        <w:spacing w:after="0"/>
        <w:rPr>
          <w:b/>
        </w:rPr>
      </w:pPr>
      <w:r>
        <w:rPr>
          <w:b/>
        </w:rPr>
        <w:t xml:space="preserve">Analysis of the </w:t>
      </w:r>
      <w:r w:rsidR="00170ACF">
        <w:rPr>
          <w:b/>
        </w:rPr>
        <w:t xml:space="preserve">Big Question survey </w:t>
      </w:r>
      <w:r>
        <w:rPr>
          <w:b/>
        </w:rPr>
        <w:t>comments</w:t>
      </w:r>
      <w:r w:rsidR="00170ACF">
        <w:rPr>
          <w:b/>
        </w:rPr>
        <w:t xml:space="preserve"> </w:t>
      </w:r>
    </w:p>
    <w:p w14:paraId="302488F8" w14:textId="21CF97C5" w:rsidR="00CC1882" w:rsidRDefault="00B81F6B" w:rsidP="00D95438">
      <w:pPr>
        <w:spacing w:after="0"/>
        <w:ind w:left="360"/>
        <w:rPr>
          <w:bCs/>
        </w:rPr>
      </w:pPr>
      <w:r>
        <w:rPr>
          <w:bCs/>
        </w:rPr>
        <w:t xml:space="preserve">This analysis had been taken forward by </w:t>
      </w:r>
      <w:r w:rsidRPr="00B81F6B">
        <w:rPr>
          <w:bCs/>
          <w:color w:val="FF0000"/>
        </w:rPr>
        <w:t>Paul for Adderley</w:t>
      </w:r>
      <w:r w:rsidRPr="004F24EC">
        <w:rPr>
          <w:bCs/>
          <w:color w:val="7030A0"/>
        </w:rPr>
        <w:t xml:space="preserve">, Ian for Norton in Hales </w:t>
      </w:r>
      <w:r>
        <w:rPr>
          <w:bCs/>
        </w:rPr>
        <w:t xml:space="preserve">and </w:t>
      </w:r>
      <w:r w:rsidRPr="00B81F6B">
        <w:rPr>
          <w:bCs/>
          <w:color w:val="00B050"/>
        </w:rPr>
        <w:t xml:space="preserve">Geoff for Moreton Say </w:t>
      </w:r>
      <w:r>
        <w:rPr>
          <w:bCs/>
        </w:rPr>
        <w:t>and they led the following discussions relating to their analysis on:</w:t>
      </w:r>
    </w:p>
    <w:p w14:paraId="5BA638F6" w14:textId="34F0062E" w:rsidR="00B81F6B" w:rsidRPr="00B81F6B" w:rsidRDefault="00B81F6B" w:rsidP="00B81F6B">
      <w:pPr>
        <w:pStyle w:val="ListParagraph"/>
        <w:numPr>
          <w:ilvl w:val="0"/>
          <w:numId w:val="9"/>
        </w:numPr>
        <w:spacing w:after="0"/>
        <w:rPr>
          <w:bCs/>
          <w:color w:val="FF0000"/>
        </w:rPr>
      </w:pPr>
      <w:r w:rsidRPr="00B81F6B">
        <w:rPr>
          <w:bCs/>
          <w:color w:val="FF0000"/>
        </w:rPr>
        <w:t>There were 9 comments relating to the fact that wildlife and the environment should have been in the vision statement</w:t>
      </w:r>
    </w:p>
    <w:p w14:paraId="7729E594" w14:textId="3DC8C4C6" w:rsidR="00B81F6B" w:rsidRPr="009C7602" w:rsidRDefault="00B81F6B" w:rsidP="00B81F6B">
      <w:pPr>
        <w:pStyle w:val="ListParagraph"/>
        <w:numPr>
          <w:ilvl w:val="0"/>
          <w:numId w:val="9"/>
        </w:numPr>
        <w:spacing w:after="0"/>
        <w:rPr>
          <w:bCs/>
          <w:color w:val="FF0000"/>
        </w:rPr>
      </w:pPr>
      <w:r w:rsidRPr="009C7602">
        <w:rPr>
          <w:bCs/>
          <w:color w:val="FF0000"/>
        </w:rPr>
        <w:t xml:space="preserve">29 comments about protecting the local environment </w:t>
      </w:r>
    </w:p>
    <w:p w14:paraId="5A31B845" w14:textId="06214967" w:rsidR="00B81F6B" w:rsidRPr="009C7602" w:rsidRDefault="00B81F6B" w:rsidP="00B81F6B">
      <w:pPr>
        <w:pStyle w:val="ListParagraph"/>
        <w:numPr>
          <w:ilvl w:val="0"/>
          <w:numId w:val="9"/>
        </w:numPr>
        <w:spacing w:after="0"/>
        <w:rPr>
          <w:bCs/>
          <w:color w:val="FF0000"/>
        </w:rPr>
      </w:pPr>
      <w:r w:rsidRPr="009C7602">
        <w:rPr>
          <w:bCs/>
          <w:color w:val="FF0000"/>
        </w:rPr>
        <w:t xml:space="preserve">Comments wanting a shop, pub and access to a bus service </w:t>
      </w:r>
    </w:p>
    <w:p w14:paraId="33EBE53C" w14:textId="09E1CDA6" w:rsidR="009C7602" w:rsidRPr="009C7602" w:rsidRDefault="009C7602" w:rsidP="00B81F6B">
      <w:pPr>
        <w:pStyle w:val="ListParagraph"/>
        <w:numPr>
          <w:ilvl w:val="0"/>
          <w:numId w:val="9"/>
        </w:numPr>
        <w:spacing w:after="0"/>
        <w:rPr>
          <w:bCs/>
          <w:color w:val="FF0000"/>
        </w:rPr>
      </w:pPr>
      <w:r w:rsidRPr="009C7602">
        <w:rPr>
          <w:bCs/>
          <w:color w:val="FF0000"/>
        </w:rPr>
        <w:t>A couple of sites in the village were specified for development and the general feeling from the comments was that the right development would be acceptable in the right place and development should be in keeping</w:t>
      </w:r>
    </w:p>
    <w:p w14:paraId="79410406" w14:textId="4F67F463" w:rsidR="009C7602" w:rsidRDefault="009C7602" w:rsidP="00B81F6B">
      <w:pPr>
        <w:pStyle w:val="ListParagraph"/>
        <w:numPr>
          <w:ilvl w:val="0"/>
          <w:numId w:val="9"/>
        </w:numPr>
        <w:spacing w:after="0"/>
        <w:rPr>
          <w:bCs/>
          <w:color w:val="FF0000"/>
        </w:rPr>
      </w:pPr>
      <w:r w:rsidRPr="009C7602">
        <w:rPr>
          <w:bCs/>
          <w:color w:val="FF0000"/>
        </w:rPr>
        <w:t>A lot of comments on the A529 with strong feelings spilt between the need for traffic calming but against additional street lighting – required for traffic calming</w:t>
      </w:r>
    </w:p>
    <w:p w14:paraId="621768B5" w14:textId="15269818" w:rsidR="009C7602" w:rsidRPr="004F24EC" w:rsidRDefault="00D67B0F" w:rsidP="00B81F6B">
      <w:pPr>
        <w:pStyle w:val="ListParagraph"/>
        <w:numPr>
          <w:ilvl w:val="0"/>
          <w:numId w:val="9"/>
        </w:numPr>
        <w:spacing w:after="0"/>
        <w:rPr>
          <w:bCs/>
          <w:color w:val="7030A0"/>
        </w:rPr>
      </w:pPr>
      <w:r w:rsidRPr="004F24EC">
        <w:rPr>
          <w:bCs/>
          <w:color w:val="7030A0"/>
        </w:rPr>
        <w:t>The general feeling was a reluctant acceptance of development as there has been three main development in recent years</w:t>
      </w:r>
    </w:p>
    <w:p w14:paraId="04A584DF" w14:textId="5843B1AE" w:rsidR="00D67B0F" w:rsidRPr="004F24EC" w:rsidRDefault="00D67B0F" w:rsidP="00B81F6B">
      <w:pPr>
        <w:pStyle w:val="ListParagraph"/>
        <w:numPr>
          <w:ilvl w:val="0"/>
          <w:numId w:val="9"/>
        </w:numPr>
        <w:spacing w:after="0"/>
        <w:rPr>
          <w:bCs/>
          <w:color w:val="7030A0"/>
        </w:rPr>
      </w:pPr>
      <w:r w:rsidRPr="004F24EC">
        <w:rPr>
          <w:bCs/>
          <w:color w:val="7030A0"/>
        </w:rPr>
        <w:t>There are concerns relating to the state of these sites as it has been commented that they have become eye sores with partly finished dwellings</w:t>
      </w:r>
    </w:p>
    <w:p w14:paraId="380444D7" w14:textId="5720A589" w:rsidR="00D67B0F" w:rsidRPr="004F24EC" w:rsidRDefault="00D67B0F" w:rsidP="00B81F6B">
      <w:pPr>
        <w:pStyle w:val="ListParagraph"/>
        <w:numPr>
          <w:ilvl w:val="0"/>
          <w:numId w:val="9"/>
        </w:numPr>
        <w:spacing w:after="0"/>
        <w:rPr>
          <w:bCs/>
          <w:color w:val="7030A0"/>
        </w:rPr>
      </w:pPr>
      <w:r w:rsidRPr="004F24EC">
        <w:rPr>
          <w:bCs/>
          <w:color w:val="7030A0"/>
        </w:rPr>
        <w:t>A lot of feeling about protecting green areas that they had in the village and wider parish</w:t>
      </w:r>
    </w:p>
    <w:p w14:paraId="1A7B4F04" w14:textId="3400F26D" w:rsidR="00D67B0F" w:rsidRPr="004F24EC" w:rsidRDefault="00D67B0F" w:rsidP="00B81F6B">
      <w:pPr>
        <w:pStyle w:val="ListParagraph"/>
        <w:numPr>
          <w:ilvl w:val="0"/>
          <w:numId w:val="9"/>
        </w:numPr>
        <w:spacing w:after="0"/>
        <w:rPr>
          <w:bCs/>
          <w:color w:val="7030A0"/>
        </w:rPr>
      </w:pPr>
      <w:r w:rsidRPr="004F24EC">
        <w:rPr>
          <w:bCs/>
          <w:color w:val="7030A0"/>
        </w:rPr>
        <w:t>Mixed views on the type of desired development</w:t>
      </w:r>
    </w:p>
    <w:p w14:paraId="2361189D" w14:textId="71114847" w:rsidR="00D67B0F" w:rsidRDefault="00D67B0F" w:rsidP="00B81F6B">
      <w:pPr>
        <w:pStyle w:val="ListParagraph"/>
        <w:numPr>
          <w:ilvl w:val="0"/>
          <w:numId w:val="9"/>
        </w:numPr>
        <w:spacing w:after="0"/>
        <w:rPr>
          <w:bCs/>
          <w:color w:val="00B050"/>
        </w:rPr>
      </w:pPr>
      <w:r w:rsidRPr="00D67B0F">
        <w:rPr>
          <w:bCs/>
          <w:color w:val="00B050"/>
        </w:rPr>
        <w:t xml:space="preserve">A lot of comments about protecting </w:t>
      </w:r>
      <w:proofErr w:type="spellStart"/>
      <w:r w:rsidRPr="00D67B0F">
        <w:rPr>
          <w:bCs/>
          <w:color w:val="00B050"/>
        </w:rPr>
        <w:t>Fordhall</w:t>
      </w:r>
      <w:proofErr w:type="spellEnd"/>
      <w:r w:rsidRPr="00D67B0F">
        <w:rPr>
          <w:bCs/>
          <w:color w:val="00B050"/>
        </w:rPr>
        <w:t xml:space="preserve"> Farm </w:t>
      </w:r>
    </w:p>
    <w:p w14:paraId="3F0EBECF" w14:textId="11BC6711" w:rsidR="00D67B0F" w:rsidRDefault="00D67B0F" w:rsidP="00B81F6B">
      <w:pPr>
        <w:pStyle w:val="ListParagraph"/>
        <w:numPr>
          <w:ilvl w:val="0"/>
          <w:numId w:val="9"/>
        </w:numPr>
        <w:spacing w:after="0"/>
        <w:rPr>
          <w:bCs/>
          <w:color w:val="00B050"/>
        </w:rPr>
      </w:pPr>
      <w:r>
        <w:rPr>
          <w:bCs/>
          <w:color w:val="00B050"/>
        </w:rPr>
        <w:t>A lot of comment on the state of the roads and lanes around the Parish</w:t>
      </w:r>
    </w:p>
    <w:p w14:paraId="03CAA7A9" w14:textId="705A891E" w:rsidR="00D67B0F" w:rsidRDefault="00D67B0F" w:rsidP="00B81F6B">
      <w:pPr>
        <w:pStyle w:val="ListParagraph"/>
        <w:numPr>
          <w:ilvl w:val="0"/>
          <w:numId w:val="9"/>
        </w:numPr>
        <w:spacing w:after="0"/>
        <w:rPr>
          <w:bCs/>
          <w:color w:val="00B050"/>
        </w:rPr>
      </w:pPr>
      <w:r>
        <w:rPr>
          <w:bCs/>
          <w:color w:val="00B050"/>
        </w:rPr>
        <w:t xml:space="preserve">No comments as to the type of development </w:t>
      </w:r>
      <w:r w:rsidR="0010156A">
        <w:rPr>
          <w:bCs/>
          <w:color w:val="00B050"/>
        </w:rPr>
        <w:t>in the Parish but comments on when the present agreed planning permission for 15 houses in Moreton Say village would be done</w:t>
      </w:r>
    </w:p>
    <w:p w14:paraId="4609B262" w14:textId="34DE563E" w:rsidR="009C7602" w:rsidRPr="00B81F6B" w:rsidRDefault="0010156A" w:rsidP="00B81F6B">
      <w:pPr>
        <w:pStyle w:val="ListParagraph"/>
        <w:numPr>
          <w:ilvl w:val="0"/>
          <w:numId w:val="9"/>
        </w:numPr>
        <w:spacing w:after="0"/>
        <w:rPr>
          <w:bCs/>
        </w:rPr>
      </w:pPr>
      <w:r>
        <w:rPr>
          <w:bCs/>
        </w:rPr>
        <w:t xml:space="preserve">Across all three parishes there were a lot of comments relating to the need for improvement to roads, parking, speeding and lack of public transport, which unfortunately are issues that this steering group cannot directly influence.  </w:t>
      </w:r>
      <w:r w:rsidR="009C7602">
        <w:rPr>
          <w:bCs/>
        </w:rPr>
        <w:t xml:space="preserve"> </w:t>
      </w:r>
    </w:p>
    <w:p w14:paraId="51B11765" w14:textId="77777777" w:rsidR="00D96C5D" w:rsidRDefault="00D96C5D" w:rsidP="00D95438">
      <w:pPr>
        <w:spacing w:after="0"/>
        <w:ind w:left="360"/>
        <w:rPr>
          <w:bCs/>
        </w:rPr>
      </w:pPr>
      <w:r>
        <w:rPr>
          <w:bCs/>
        </w:rPr>
        <w:t>Paul also read out Renee’s email about the comments.</w:t>
      </w:r>
    </w:p>
    <w:p w14:paraId="569604EC" w14:textId="2A7CC2C1" w:rsidR="0060431A" w:rsidRPr="00D96C5D" w:rsidRDefault="0010156A" w:rsidP="00D96C5D">
      <w:pPr>
        <w:spacing w:after="0"/>
        <w:ind w:left="360"/>
        <w:rPr>
          <w:bCs/>
        </w:rPr>
      </w:pPr>
      <w:r>
        <w:rPr>
          <w:bCs/>
        </w:rPr>
        <w:t xml:space="preserve">The non-land use comments will be taken back to </w:t>
      </w:r>
      <w:r w:rsidR="00D96C5D">
        <w:rPr>
          <w:bCs/>
        </w:rPr>
        <w:t xml:space="preserve">the respective Parish Councils or other appropriate groups to take forward and </w:t>
      </w:r>
      <w:r w:rsidR="00170ACF">
        <w:rPr>
          <w:bCs/>
        </w:rPr>
        <w:t xml:space="preserve">Paul </w:t>
      </w:r>
      <w:r w:rsidR="00D96C5D">
        <w:rPr>
          <w:bCs/>
        </w:rPr>
        <w:t xml:space="preserve">thanked Geoff and Ian for their time spent on this analysis. </w:t>
      </w:r>
      <w:r w:rsidR="00512901">
        <w:rPr>
          <w:bCs/>
        </w:rPr>
        <w:t xml:space="preserve"> </w:t>
      </w:r>
    </w:p>
    <w:p w14:paraId="12C991A7" w14:textId="533E5635" w:rsidR="0063230B" w:rsidRDefault="0063230B" w:rsidP="00E627DE">
      <w:pPr>
        <w:pStyle w:val="ListParagraph"/>
        <w:numPr>
          <w:ilvl w:val="0"/>
          <w:numId w:val="1"/>
        </w:numPr>
        <w:spacing w:after="0"/>
        <w:rPr>
          <w:b/>
        </w:rPr>
      </w:pPr>
      <w:r>
        <w:rPr>
          <w:b/>
        </w:rPr>
        <w:lastRenderedPageBreak/>
        <w:t>The next steps</w:t>
      </w:r>
    </w:p>
    <w:p w14:paraId="1AB60EEC" w14:textId="30235E1D" w:rsidR="00D96C5D" w:rsidRDefault="0063230B" w:rsidP="00731525">
      <w:pPr>
        <w:spacing w:after="0"/>
        <w:ind w:left="360"/>
        <w:rPr>
          <w:bCs/>
        </w:rPr>
      </w:pPr>
      <w:r>
        <w:rPr>
          <w:bCs/>
        </w:rPr>
        <w:t xml:space="preserve">Paul </w:t>
      </w:r>
      <w:r w:rsidR="00D96C5D">
        <w:rPr>
          <w:bCs/>
        </w:rPr>
        <w:t>explained that the next stage was to do</w:t>
      </w:r>
      <w:r w:rsidR="004F24EC">
        <w:rPr>
          <w:bCs/>
        </w:rPr>
        <w:t xml:space="preserve"> a draft Plan,</w:t>
      </w:r>
      <w:r w:rsidR="00D96C5D">
        <w:rPr>
          <w:bCs/>
        </w:rPr>
        <w:t xml:space="preserve"> Regulation </w:t>
      </w:r>
      <w:proofErr w:type="gramStart"/>
      <w:r w:rsidR="00D96C5D">
        <w:rPr>
          <w:bCs/>
        </w:rPr>
        <w:t xml:space="preserve">14 </w:t>
      </w:r>
      <w:r w:rsidR="004F24EC">
        <w:rPr>
          <w:bCs/>
        </w:rPr>
        <w:t>,</w:t>
      </w:r>
      <w:r w:rsidR="00D96C5D">
        <w:rPr>
          <w:bCs/>
        </w:rPr>
        <w:t>and</w:t>
      </w:r>
      <w:proofErr w:type="gramEnd"/>
      <w:r w:rsidR="00D96C5D">
        <w:rPr>
          <w:bCs/>
        </w:rPr>
        <w:t xml:space="preserve"> for this he proposed using </w:t>
      </w:r>
      <w:proofErr w:type="spellStart"/>
      <w:r w:rsidR="00D96C5D">
        <w:rPr>
          <w:bCs/>
        </w:rPr>
        <w:t>apT</w:t>
      </w:r>
      <w:proofErr w:type="spellEnd"/>
      <w:r w:rsidR="00D96C5D">
        <w:rPr>
          <w:bCs/>
        </w:rPr>
        <w:t xml:space="preserve"> as they had been very helpful so far and already had a good insight into this Neighbourhood Plan. There was a discussion about whether this was a good idea or if the work had to go out to tender again but after reference to the wording of the first tender document it was unanimously agreed to continue with </w:t>
      </w:r>
      <w:proofErr w:type="spellStart"/>
      <w:r w:rsidR="00D96C5D">
        <w:rPr>
          <w:bCs/>
        </w:rPr>
        <w:t>apT.</w:t>
      </w:r>
      <w:proofErr w:type="spellEnd"/>
      <w:r w:rsidR="00D96C5D">
        <w:rPr>
          <w:bCs/>
        </w:rPr>
        <w:t xml:space="preserve"> As the group was not quorate it was agreed that agreement that email agreement from Peter Eardley of Norton in Hales would be sought before taking this matter forward.</w:t>
      </w:r>
    </w:p>
    <w:p w14:paraId="0FEDF9A3" w14:textId="2A320349" w:rsidR="00731525" w:rsidRDefault="00D96C5D" w:rsidP="00731525">
      <w:pPr>
        <w:spacing w:after="0"/>
        <w:ind w:left="360"/>
        <w:rPr>
          <w:bCs/>
        </w:rPr>
      </w:pPr>
      <w:r>
        <w:rPr>
          <w:bCs/>
        </w:rPr>
        <w:t xml:space="preserve">Geoff explained that in order apply for the next grant, to pay for this Regulation 14 and all following work by </w:t>
      </w:r>
      <w:proofErr w:type="spellStart"/>
      <w:r>
        <w:rPr>
          <w:bCs/>
        </w:rPr>
        <w:t>apT</w:t>
      </w:r>
      <w:proofErr w:type="spellEnd"/>
      <w:r>
        <w:rPr>
          <w:bCs/>
        </w:rPr>
        <w:t xml:space="preserve">, the costings would be required and </w:t>
      </w:r>
      <w:r w:rsidR="004F24EC">
        <w:rPr>
          <w:bCs/>
        </w:rPr>
        <w:t>also,</w:t>
      </w:r>
      <w:r>
        <w:rPr>
          <w:bCs/>
        </w:rPr>
        <w:t xml:space="preserve"> he could not apply for the grant until after 5</w:t>
      </w:r>
      <w:r w:rsidRPr="00D96C5D">
        <w:rPr>
          <w:bCs/>
          <w:vertAlign w:val="superscript"/>
        </w:rPr>
        <w:t>th</w:t>
      </w:r>
      <w:r>
        <w:rPr>
          <w:bCs/>
        </w:rPr>
        <w:t xml:space="preserve"> April.</w:t>
      </w:r>
    </w:p>
    <w:p w14:paraId="450DE4D7" w14:textId="61951EE6" w:rsidR="00731525" w:rsidRDefault="00731525" w:rsidP="00731525">
      <w:pPr>
        <w:spacing w:after="0"/>
        <w:ind w:left="360"/>
        <w:rPr>
          <w:bCs/>
          <w:color w:val="0070C0"/>
        </w:rPr>
      </w:pPr>
      <w:r w:rsidRPr="00731525">
        <w:rPr>
          <w:bCs/>
          <w:color w:val="0070C0"/>
        </w:rPr>
        <w:t xml:space="preserve">Action: Paul </w:t>
      </w:r>
      <w:r w:rsidR="004F24EC">
        <w:rPr>
          <w:bCs/>
          <w:color w:val="0070C0"/>
        </w:rPr>
        <w:t xml:space="preserve">will liaise with </w:t>
      </w:r>
      <w:r w:rsidRPr="00731525">
        <w:rPr>
          <w:bCs/>
          <w:color w:val="0070C0"/>
        </w:rPr>
        <w:t>Gavin</w:t>
      </w:r>
      <w:r w:rsidR="004F24EC">
        <w:rPr>
          <w:bCs/>
          <w:color w:val="0070C0"/>
        </w:rPr>
        <w:t xml:space="preserve">, </w:t>
      </w:r>
      <w:proofErr w:type="spellStart"/>
      <w:r w:rsidR="004F24EC">
        <w:rPr>
          <w:bCs/>
          <w:color w:val="0070C0"/>
        </w:rPr>
        <w:t>apT</w:t>
      </w:r>
      <w:proofErr w:type="spellEnd"/>
      <w:r w:rsidR="004F24EC">
        <w:rPr>
          <w:bCs/>
          <w:color w:val="0070C0"/>
        </w:rPr>
        <w:t>, regarding costs and pass these on to Geoff so that he can apply for the next grant after 5</w:t>
      </w:r>
      <w:r w:rsidR="004F24EC" w:rsidRPr="004F24EC">
        <w:rPr>
          <w:bCs/>
          <w:color w:val="0070C0"/>
          <w:vertAlign w:val="superscript"/>
        </w:rPr>
        <w:t>th</w:t>
      </w:r>
      <w:r w:rsidR="004F24EC">
        <w:rPr>
          <w:bCs/>
          <w:color w:val="0070C0"/>
        </w:rPr>
        <w:t xml:space="preserve"> April</w:t>
      </w:r>
      <w:r w:rsidRPr="00731525">
        <w:rPr>
          <w:bCs/>
          <w:color w:val="0070C0"/>
        </w:rPr>
        <w:t xml:space="preserve"> </w:t>
      </w:r>
    </w:p>
    <w:p w14:paraId="3A9166F2" w14:textId="77272DB3" w:rsidR="00CC1882" w:rsidRPr="00CC1882" w:rsidRDefault="00CC1882" w:rsidP="00731525">
      <w:pPr>
        <w:spacing w:after="0"/>
        <w:ind w:left="360"/>
        <w:rPr>
          <w:bCs/>
          <w:sz w:val="16"/>
          <w:szCs w:val="16"/>
        </w:rPr>
      </w:pPr>
    </w:p>
    <w:p w14:paraId="4F6DF6BA" w14:textId="75394ACE" w:rsidR="0063230B" w:rsidRDefault="004F24EC" w:rsidP="00E627DE">
      <w:pPr>
        <w:pStyle w:val="ListParagraph"/>
        <w:numPr>
          <w:ilvl w:val="0"/>
          <w:numId w:val="1"/>
        </w:numPr>
        <w:spacing w:after="0"/>
        <w:rPr>
          <w:b/>
        </w:rPr>
      </w:pPr>
      <w:r>
        <w:rPr>
          <w:b/>
        </w:rPr>
        <w:t>A Prospective time-line</w:t>
      </w:r>
    </w:p>
    <w:p w14:paraId="02CD7164" w14:textId="53BCB0B3" w:rsidR="00CC1882" w:rsidRDefault="004F24EC" w:rsidP="00CC1882">
      <w:pPr>
        <w:spacing w:after="0"/>
        <w:ind w:left="360"/>
        <w:rPr>
          <w:bCs/>
        </w:rPr>
      </w:pPr>
      <w:r>
        <w:rPr>
          <w:bCs/>
        </w:rPr>
        <w:t xml:space="preserve">Bearing in mind the above Paul suggested that consultation on Regulation 14 could happen over the Summer and hopefully this would sit in line with publication of Shropshire Council’s Local plan. This item will be discussed further at the next meeting. </w:t>
      </w:r>
    </w:p>
    <w:p w14:paraId="2A4F3530" w14:textId="3BB84B4E" w:rsidR="00CC1882" w:rsidRPr="00CC1882" w:rsidRDefault="00CC1882" w:rsidP="00CC1882">
      <w:pPr>
        <w:spacing w:after="0"/>
        <w:ind w:left="360"/>
        <w:rPr>
          <w:bCs/>
          <w:sz w:val="16"/>
          <w:szCs w:val="16"/>
        </w:rPr>
      </w:pPr>
    </w:p>
    <w:p w14:paraId="1B0CC06A" w14:textId="6E774ECF" w:rsidR="0063230B" w:rsidRDefault="00CC1882" w:rsidP="00E627DE">
      <w:pPr>
        <w:pStyle w:val="ListParagraph"/>
        <w:numPr>
          <w:ilvl w:val="0"/>
          <w:numId w:val="1"/>
        </w:numPr>
        <w:spacing w:after="0"/>
        <w:rPr>
          <w:b/>
        </w:rPr>
      </w:pPr>
      <w:r>
        <w:rPr>
          <w:b/>
        </w:rPr>
        <w:t>Any Other Business</w:t>
      </w:r>
    </w:p>
    <w:p w14:paraId="72175867" w14:textId="2A2B17D1" w:rsidR="00CC1882" w:rsidRDefault="004F24EC" w:rsidP="00CC1882">
      <w:pPr>
        <w:spacing w:after="0"/>
        <w:ind w:left="360"/>
        <w:rPr>
          <w:bCs/>
        </w:rPr>
      </w:pPr>
      <w:r>
        <w:rPr>
          <w:bCs/>
        </w:rPr>
        <w:t xml:space="preserve">There was no other business. </w:t>
      </w:r>
    </w:p>
    <w:p w14:paraId="38206540" w14:textId="77777777" w:rsidR="00CC1882" w:rsidRPr="00CC1882" w:rsidRDefault="00CC1882" w:rsidP="00CC1882">
      <w:pPr>
        <w:spacing w:after="0"/>
        <w:ind w:left="360"/>
        <w:rPr>
          <w:bCs/>
        </w:rPr>
      </w:pPr>
    </w:p>
    <w:p w14:paraId="631DFE07" w14:textId="70BE1A8E" w:rsidR="0073474F" w:rsidRPr="0073474F" w:rsidRDefault="0073474F" w:rsidP="007F56D2">
      <w:pPr>
        <w:pStyle w:val="ListParagraph"/>
        <w:numPr>
          <w:ilvl w:val="0"/>
          <w:numId w:val="1"/>
        </w:numPr>
        <w:spacing w:after="0"/>
      </w:pPr>
      <w:r w:rsidRPr="0061704A">
        <w:rPr>
          <w:b/>
          <w:bCs/>
        </w:rPr>
        <w:t>Date of next meeting</w:t>
      </w:r>
      <w:r w:rsidR="0061704A" w:rsidRPr="0061704A">
        <w:rPr>
          <w:b/>
          <w:bCs/>
        </w:rPr>
        <w:t xml:space="preserve"> </w:t>
      </w:r>
      <w:r w:rsidR="0061704A">
        <w:rPr>
          <w:b/>
          <w:bCs/>
        </w:rPr>
        <w:t xml:space="preserve">                                                                                                                                                             </w:t>
      </w:r>
      <w:r w:rsidR="00BE05FE">
        <w:t>It was agreed to have the next meeting on 2</w:t>
      </w:r>
      <w:r w:rsidR="004F24EC">
        <w:t>8</w:t>
      </w:r>
      <w:r w:rsidR="004F24EC" w:rsidRPr="004F24EC">
        <w:rPr>
          <w:vertAlign w:val="superscript"/>
        </w:rPr>
        <w:t>th</w:t>
      </w:r>
      <w:r w:rsidR="004F24EC">
        <w:t xml:space="preserve"> April via Zoom again.</w:t>
      </w:r>
    </w:p>
    <w:p w14:paraId="146DB9F9" w14:textId="28488A28" w:rsidR="0073474F" w:rsidRPr="0073474F" w:rsidRDefault="0073474F" w:rsidP="0073474F">
      <w:pPr>
        <w:pStyle w:val="ListParagraph"/>
        <w:spacing w:after="0"/>
        <w:ind w:left="360"/>
        <w:rPr>
          <w:color w:val="0070C0"/>
        </w:rPr>
      </w:pPr>
      <w:r w:rsidRPr="0073474F">
        <w:rPr>
          <w:color w:val="0070C0"/>
        </w:rPr>
        <w:t xml:space="preserve">Action: Jane </w:t>
      </w:r>
      <w:r w:rsidR="00C4479A">
        <w:rPr>
          <w:color w:val="0070C0"/>
        </w:rPr>
        <w:t>to email group members about this</w:t>
      </w:r>
      <w:r w:rsidR="00BE05FE">
        <w:rPr>
          <w:color w:val="0070C0"/>
        </w:rPr>
        <w:t xml:space="preserve"> nearer the time</w:t>
      </w:r>
      <w:r w:rsidR="00C4479A">
        <w:rPr>
          <w:color w:val="0070C0"/>
        </w:rPr>
        <w:t xml:space="preserve">. </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CC2"/>
    <w:multiLevelType w:val="hybridMultilevel"/>
    <w:tmpl w:val="34946F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B70E0C"/>
    <w:multiLevelType w:val="hybridMultilevel"/>
    <w:tmpl w:val="0E20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A6D89"/>
    <w:multiLevelType w:val="hybridMultilevel"/>
    <w:tmpl w:val="44F86A4E"/>
    <w:lvl w:ilvl="0" w:tplc="B4025952">
      <w:start w:val="1"/>
      <w:numFmt w:val="decimal"/>
      <w:lvlText w:val="%1."/>
      <w:lvlJc w:val="left"/>
      <w:pPr>
        <w:ind w:left="360" w:hanging="360"/>
      </w:pPr>
      <w:rPr>
        <w:rFonts w:hint="default"/>
        <w:color w:val="auto"/>
        <w:sz w:val="22"/>
        <w:szCs w:val="22"/>
      </w:rPr>
    </w:lvl>
    <w:lvl w:ilvl="1" w:tplc="08090019">
      <w:start w:val="1"/>
      <w:numFmt w:val="lowerLetter"/>
      <w:lvlText w:val="%2."/>
      <w:lvlJc w:val="left"/>
      <w:pPr>
        <w:ind w:left="121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411A9"/>
    <w:rsid w:val="00043FF6"/>
    <w:rsid w:val="000511F3"/>
    <w:rsid w:val="00057042"/>
    <w:rsid w:val="000831C9"/>
    <w:rsid w:val="000A2E14"/>
    <w:rsid w:val="000A5017"/>
    <w:rsid w:val="000A6A85"/>
    <w:rsid w:val="000C1CC2"/>
    <w:rsid w:val="000F1BFF"/>
    <w:rsid w:val="000F7844"/>
    <w:rsid w:val="0010156A"/>
    <w:rsid w:val="00110B11"/>
    <w:rsid w:val="00111CB0"/>
    <w:rsid w:val="00115456"/>
    <w:rsid w:val="001219F8"/>
    <w:rsid w:val="00133AE8"/>
    <w:rsid w:val="00142E63"/>
    <w:rsid w:val="00155088"/>
    <w:rsid w:val="00170ACF"/>
    <w:rsid w:val="0018099A"/>
    <w:rsid w:val="001A3F5F"/>
    <w:rsid w:val="001A699A"/>
    <w:rsid w:val="001B13C9"/>
    <w:rsid w:val="001C007B"/>
    <w:rsid w:val="001C0632"/>
    <w:rsid w:val="001E1CF6"/>
    <w:rsid w:val="001E48B5"/>
    <w:rsid w:val="001F0FAE"/>
    <w:rsid w:val="001F5FFF"/>
    <w:rsid w:val="002543A1"/>
    <w:rsid w:val="00265494"/>
    <w:rsid w:val="00273E8E"/>
    <w:rsid w:val="00277A4B"/>
    <w:rsid w:val="002849C2"/>
    <w:rsid w:val="002B52E1"/>
    <w:rsid w:val="002B5CA8"/>
    <w:rsid w:val="002C153A"/>
    <w:rsid w:val="002D1468"/>
    <w:rsid w:val="002D1EA7"/>
    <w:rsid w:val="002D68C2"/>
    <w:rsid w:val="002E5510"/>
    <w:rsid w:val="00313A01"/>
    <w:rsid w:val="00320E63"/>
    <w:rsid w:val="00322D66"/>
    <w:rsid w:val="0032790F"/>
    <w:rsid w:val="00334073"/>
    <w:rsid w:val="00355939"/>
    <w:rsid w:val="0035772B"/>
    <w:rsid w:val="00387B93"/>
    <w:rsid w:val="003F4BDB"/>
    <w:rsid w:val="0040432B"/>
    <w:rsid w:val="0041024C"/>
    <w:rsid w:val="00416F71"/>
    <w:rsid w:val="00434188"/>
    <w:rsid w:val="00487696"/>
    <w:rsid w:val="00487BE5"/>
    <w:rsid w:val="00494937"/>
    <w:rsid w:val="004D7E9A"/>
    <w:rsid w:val="004F24EC"/>
    <w:rsid w:val="004F525E"/>
    <w:rsid w:val="00512901"/>
    <w:rsid w:val="00512955"/>
    <w:rsid w:val="0052686B"/>
    <w:rsid w:val="00540426"/>
    <w:rsid w:val="005524F7"/>
    <w:rsid w:val="005637BD"/>
    <w:rsid w:val="00596475"/>
    <w:rsid w:val="005B5F6A"/>
    <w:rsid w:val="005D24EA"/>
    <w:rsid w:val="005F0C64"/>
    <w:rsid w:val="005F3FF2"/>
    <w:rsid w:val="0060335F"/>
    <w:rsid w:val="0060431A"/>
    <w:rsid w:val="0061704A"/>
    <w:rsid w:val="00621680"/>
    <w:rsid w:val="00625237"/>
    <w:rsid w:val="0063230B"/>
    <w:rsid w:val="006668A2"/>
    <w:rsid w:val="00685E49"/>
    <w:rsid w:val="0069374F"/>
    <w:rsid w:val="006A6030"/>
    <w:rsid w:val="006B0128"/>
    <w:rsid w:val="006C7B14"/>
    <w:rsid w:val="006D6DB4"/>
    <w:rsid w:val="006E215B"/>
    <w:rsid w:val="007030C1"/>
    <w:rsid w:val="00710AF3"/>
    <w:rsid w:val="00716FAD"/>
    <w:rsid w:val="00726161"/>
    <w:rsid w:val="00731525"/>
    <w:rsid w:val="0073474F"/>
    <w:rsid w:val="00735DD5"/>
    <w:rsid w:val="00750E23"/>
    <w:rsid w:val="007631AB"/>
    <w:rsid w:val="007940BF"/>
    <w:rsid w:val="007C1404"/>
    <w:rsid w:val="007C153A"/>
    <w:rsid w:val="007C7B51"/>
    <w:rsid w:val="007D707A"/>
    <w:rsid w:val="007E2DDA"/>
    <w:rsid w:val="007F3397"/>
    <w:rsid w:val="00851A0A"/>
    <w:rsid w:val="0085435D"/>
    <w:rsid w:val="008556FB"/>
    <w:rsid w:val="00855FA3"/>
    <w:rsid w:val="00863F62"/>
    <w:rsid w:val="008807F5"/>
    <w:rsid w:val="008A0EBE"/>
    <w:rsid w:val="008B0401"/>
    <w:rsid w:val="008D4887"/>
    <w:rsid w:val="008D48E9"/>
    <w:rsid w:val="008D7AF4"/>
    <w:rsid w:val="008F23AA"/>
    <w:rsid w:val="00905B57"/>
    <w:rsid w:val="00917743"/>
    <w:rsid w:val="00926B87"/>
    <w:rsid w:val="00934B64"/>
    <w:rsid w:val="009362F2"/>
    <w:rsid w:val="009606A9"/>
    <w:rsid w:val="00966FAA"/>
    <w:rsid w:val="00990B25"/>
    <w:rsid w:val="009C18FE"/>
    <w:rsid w:val="009C4F65"/>
    <w:rsid w:val="009C7602"/>
    <w:rsid w:val="009E2621"/>
    <w:rsid w:val="009E28C5"/>
    <w:rsid w:val="009F3268"/>
    <w:rsid w:val="00A01D19"/>
    <w:rsid w:val="00A20D81"/>
    <w:rsid w:val="00A22985"/>
    <w:rsid w:val="00A36199"/>
    <w:rsid w:val="00A454F6"/>
    <w:rsid w:val="00A5565A"/>
    <w:rsid w:val="00A75596"/>
    <w:rsid w:val="00A759EA"/>
    <w:rsid w:val="00A82712"/>
    <w:rsid w:val="00A87B7A"/>
    <w:rsid w:val="00AB53EC"/>
    <w:rsid w:val="00AC107A"/>
    <w:rsid w:val="00AC5C5D"/>
    <w:rsid w:val="00AE2777"/>
    <w:rsid w:val="00AF69F3"/>
    <w:rsid w:val="00AF6ABC"/>
    <w:rsid w:val="00B12C67"/>
    <w:rsid w:val="00B12FB7"/>
    <w:rsid w:val="00B17715"/>
    <w:rsid w:val="00B4004D"/>
    <w:rsid w:val="00B46CF2"/>
    <w:rsid w:val="00B81F6B"/>
    <w:rsid w:val="00B86D3F"/>
    <w:rsid w:val="00B90ECD"/>
    <w:rsid w:val="00B96582"/>
    <w:rsid w:val="00B97CF9"/>
    <w:rsid w:val="00BA473E"/>
    <w:rsid w:val="00BC3390"/>
    <w:rsid w:val="00BE05FE"/>
    <w:rsid w:val="00BF7B18"/>
    <w:rsid w:val="00C0206C"/>
    <w:rsid w:val="00C03CC1"/>
    <w:rsid w:val="00C05331"/>
    <w:rsid w:val="00C1063E"/>
    <w:rsid w:val="00C207E4"/>
    <w:rsid w:val="00C4479A"/>
    <w:rsid w:val="00C46114"/>
    <w:rsid w:val="00C6345F"/>
    <w:rsid w:val="00C67567"/>
    <w:rsid w:val="00C72F0E"/>
    <w:rsid w:val="00C83DD1"/>
    <w:rsid w:val="00C870A9"/>
    <w:rsid w:val="00CA2E59"/>
    <w:rsid w:val="00CC1882"/>
    <w:rsid w:val="00CD4002"/>
    <w:rsid w:val="00D130DC"/>
    <w:rsid w:val="00D32078"/>
    <w:rsid w:val="00D42DE8"/>
    <w:rsid w:val="00D67B0F"/>
    <w:rsid w:val="00D726E2"/>
    <w:rsid w:val="00D75736"/>
    <w:rsid w:val="00D95438"/>
    <w:rsid w:val="00D96C5D"/>
    <w:rsid w:val="00DA371B"/>
    <w:rsid w:val="00DA4B84"/>
    <w:rsid w:val="00DC0E71"/>
    <w:rsid w:val="00DC1E12"/>
    <w:rsid w:val="00E12456"/>
    <w:rsid w:val="00E14187"/>
    <w:rsid w:val="00E22203"/>
    <w:rsid w:val="00E41FE8"/>
    <w:rsid w:val="00E623B1"/>
    <w:rsid w:val="00E625FB"/>
    <w:rsid w:val="00E933D3"/>
    <w:rsid w:val="00EA0A77"/>
    <w:rsid w:val="00EA3DEE"/>
    <w:rsid w:val="00EB4B13"/>
    <w:rsid w:val="00ED2B67"/>
    <w:rsid w:val="00EE1F10"/>
    <w:rsid w:val="00EF1FE6"/>
    <w:rsid w:val="00F20DC6"/>
    <w:rsid w:val="00F41315"/>
    <w:rsid w:val="00F61811"/>
    <w:rsid w:val="00FE16AD"/>
    <w:rsid w:val="00FE2F8A"/>
    <w:rsid w:val="00FE7EDF"/>
    <w:rsid w:val="00F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DBF2-2EC2-46BD-9BAC-E52390B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4</cp:revision>
  <cp:lastPrinted>2019-03-06T16:44:00Z</cp:lastPrinted>
  <dcterms:created xsi:type="dcterms:W3CDTF">2021-03-17T14:51:00Z</dcterms:created>
  <dcterms:modified xsi:type="dcterms:W3CDTF">2021-03-17T16:50:00Z</dcterms:modified>
</cp:coreProperties>
</file>